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DE500" w14:textId="77777777" w:rsidR="004C245B" w:rsidRPr="00374335" w:rsidRDefault="004C245B" w:rsidP="004C245B">
      <w:pPr>
        <w:spacing w:line="360" w:lineRule="auto"/>
        <w:ind w:left="-1350" w:right="-1170" w:firstLine="1260"/>
        <w:rPr>
          <w:sz w:val="21"/>
          <w:szCs w:val="21"/>
        </w:rPr>
      </w:pPr>
      <w:r w:rsidRPr="00374335">
        <w:rPr>
          <w:sz w:val="21"/>
          <w:szCs w:val="21"/>
        </w:rPr>
        <w:t>WEST VIRGINIA:</w:t>
      </w:r>
    </w:p>
    <w:p w14:paraId="22F7163B" w14:textId="77777777" w:rsidR="004C245B" w:rsidRPr="00374335" w:rsidRDefault="004C245B" w:rsidP="004C245B">
      <w:pPr>
        <w:pStyle w:val="BodyText"/>
        <w:rPr>
          <w:sz w:val="21"/>
          <w:szCs w:val="21"/>
        </w:rPr>
      </w:pPr>
      <w:r w:rsidRPr="00374335">
        <w:rPr>
          <w:sz w:val="21"/>
          <w:szCs w:val="21"/>
        </w:rPr>
        <w:tab/>
        <w:t>At a special session of the County Commission, held for the County of Mercer, at the Courthouse thereof, on Monday, April 4, 2022</w:t>
      </w:r>
    </w:p>
    <w:p w14:paraId="7C1C981E" w14:textId="77777777" w:rsidR="004C245B" w:rsidRPr="00374335" w:rsidRDefault="004C245B" w:rsidP="004C245B">
      <w:pPr>
        <w:pStyle w:val="BodyText"/>
        <w:spacing w:line="360" w:lineRule="auto"/>
        <w:rPr>
          <w:sz w:val="21"/>
          <w:szCs w:val="21"/>
        </w:rPr>
      </w:pPr>
      <w:r w:rsidRPr="00374335">
        <w:rPr>
          <w:sz w:val="21"/>
          <w:szCs w:val="21"/>
        </w:rPr>
        <w:tab/>
        <w:t>Present: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Gene Buckner,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Commissioner</w:t>
      </w:r>
    </w:p>
    <w:p w14:paraId="7004AA10" w14:textId="77777777" w:rsidR="004C245B" w:rsidRPr="00374335" w:rsidRDefault="004C245B" w:rsidP="004C245B">
      <w:pPr>
        <w:pStyle w:val="BodyText"/>
        <w:spacing w:line="360" w:lineRule="auto"/>
        <w:rPr>
          <w:sz w:val="21"/>
          <w:szCs w:val="21"/>
        </w:rPr>
      </w:pPr>
      <w:r w:rsidRPr="00374335">
        <w:rPr>
          <w:sz w:val="21"/>
          <w:szCs w:val="21"/>
        </w:rPr>
        <w:tab/>
        <w:t>Present: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Greg Puckett,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Commissioner</w:t>
      </w:r>
    </w:p>
    <w:p w14:paraId="7DFD08B1" w14:textId="77777777" w:rsidR="004C245B" w:rsidRPr="00374335" w:rsidRDefault="004C245B" w:rsidP="004C245B">
      <w:pPr>
        <w:pStyle w:val="BodyText"/>
        <w:ind w:firstLine="720"/>
        <w:rPr>
          <w:sz w:val="21"/>
          <w:szCs w:val="21"/>
        </w:rPr>
      </w:pPr>
      <w:r w:rsidRPr="00374335">
        <w:rPr>
          <w:sz w:val="21"/>
          <w:szCs w:val="21"/>
        </w:rPr>
        <w:t>Present: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Bill Archer,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Commissioner</w:t>
      </w:r>
    </w:p>
    <w:p w14:paraId="6F436941" w14:textId="77777777" w:rsidR="004C245B" w:rsidRPr="00374335" w:rsidRDefault="004C245B" w:rsidP="004C245B">
      <w:pPr>
        <w:pStyle w:val="BodyText"/>
        <w:spacing w:line="360" w:lineRule="auto"/>
        <w:rPr>
          <w:b/>
          <w:sz w:val="21"/>
          <w:szCs w:val="21"/>
        </w:rPr>
      </w:pPr>
      <w:r w:rsidRPr="00374335">
        <w:rPr>
          <w:sz w:val="21"/>
          <w:szCs w:val="21"/>
        </w:rPr>
        <w:tab/>
      </w:r>
    </w:p>
    <w:p w14:paraId="0829E5AB" w14:textId="77777777" w:rsidR="004C245B" w:rsidRPr="00374335" w:rsidRDefault="004C245B" w:rsidP="004C245B">
      <w:pPr>
        <w:pStyle w:val="BodyText"/>
        <w:jc w:val="center"/>
        <w:rPr>
          <w:b/>
          <w:sz w:val="21"/>
          <w:szCs w:val="21"/>
        </w:rPr>
      </w:pPr>
      <w:r w:rsidRPr="00374335">
        <w:rPr>
          <w:b/>
          <w:sz w:val="21"/>
          <w:szCs w:val="21"/>
        </w:rPr>
        <w:t>NOTICE OF SPECIAL MEETING</w:t>
      </w:r>
    </w:p>
    <w:p w14:paraId="4A5C78C2" w14:textId="77777777" w:rsidR="004C245B" w:rsidRPr="00374335" w:rsidRDefault="004C245B" w:rsidP="004C245B">
      <w:pPr>
        <w:spacing w:line="480" w:lineRule="auto"/>
        <w:jc w:val="both"/>
        <w:rPr>
          <w:sz w:val="21"/>
          <w:szCs w:val="21"/>
        </w:rPr>
      </w:pPr>
      <w:r w:rsidRPr="00374335">
        <w:rPr>
          <w:sz w:val="21"/>
          <w:szCs w:val="21"/>
        </w:rPr>
        <w:t>THE MERCER COUNTY COMMISSION WILL MEET IN SPECIAL SESSION ON MONDAY, APRIL 4, 2022 AT 10:00 A.M. IN THE COMMISSION COURTROOM LOCATED ON THE SECOND FLOOR OF THE MERCER COUNTY COURTHOUSE.  THE PURPOSE OF THE MEETING IS FOR THE FOLLOWING:</w:t>
      </w:r>
    </w:p>
    <w:p w14:paraId="589187B0" w14:textId="77777777" w:rsidR="004C245B" w:rsidRPr="00374335" w:rsidRDefault="004C245B" w:rsidP="004C245B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374335">
        <w:rPr>
          <w:sz w:val="21"/>
          <w:szCs w:val="21"/>
        </w:rPr>
        <w:t>Letter of Intent-Power Broadband Grant Application</w:t>
      </w:r>
    </w:p>
    <w:p w14:paraId="620F4347" w14:textId="77777777" w:rsidR="004C245B" w:rsidRPr="00374335" w:rsidRDefault="004C245B" w:rsidP="004C245B">
      <w:pPr>
        <w:pStyle w:val="NoSpacing"/>
        <w:rPr>
          <w:sz w:val="21"/>
          <w:szCs w:val="21"/>
        </w:rPr>
      </w:pPr>
    </w:p>
    <w:p w14:paraId="7E94DA8C" w14:textId="77777777" w:rsidR="004C245B" w:rsidRPr="00374335" w:rsidRDefault="004C245B" w:rsidP="004C245B">
      <w:pPr>
        <w:pStyle w:val="NoSpacing"/>
        <w:numPr>
          <w:ilvl w:val="0"/>
          <w:numId w:val="10"/>
        </w:numPr>
        <w:rPr>
          <w:sz w:val="21"/>
          <w:szCs w:val="21"/>
        </w:rPr>
      </w:pPr>
      <w:r w:rsidRPr="00374335">
        <w:rPr>
          <w:sz w:val="21"/>
          <w:szCs w:val="21"/>
        </w:rPr>
        <w:t>American Recovery Plant Grant Application Review</w:t>
      </w:r>
    </w:p>
    <w:p w14:paraId="2F91324F" w14:textId="77777777" w:rsidR="004C245B" w:rsidRPr="00374335" w:rsidRDefault="004C245B" w:rsidP="004C245B">
      <w:pPr>
        <w:pStyle w:val="ListParagraph"/>
        <w:rPr>
          <w:sz w:val="21"/>
          <w:szCs w:val="21"/>
        </w:rPr>
      </w:pPr>
    </w:p>
    <w:p w14:paraId="7043C781" w14:textId="77777777" w:rsidR="004C245B" w:rsidRPr="00374335" w:rsidRDefault="004C245B" w:rsidP="004C245B">
      <w:pPr>
        <w:pStyle w:val="NoSpacing"/>
        <w:ind w:left="720"/>
        <w:rPr>
          <w:sz w:val="21"/>
          <w:szCs w:val="21"/>
        </w:rPr>
      </w:pPr>
      <w:r w:rsidRPr="00374335">
        <w:rPr>
          <w:sz w:val="21"/>
          <w:szCs w:val="21"/>
        </w:rPr>
        <w:t xml:space="preserve"> </w:t>
      </w:r>
    </w:p>
    <w:p w14:paraId="734992A7" w14:textId="77777777" w:rsidR="004C245B" w:rsidRPr="00374335" w:rsidRDefault="004C245B" w:rsidP="004C245B">
      <w:pPr>
        <w:pStyle w:val="ListParagraph"/>
        <w:ind w:left="1080"/>
        <w:rPr>
          <w:sz w:val="21"/>
          <w:szCs w:val="21"/>
        </w:rPr>
      </w:pPr>
      <w:r w:rsidRPr="00374335">
        <w:rPr>
          <w:sz w:val="21"/>
          <w:szCs w:val="21"/>
        </w:rPr>
        <w:t xml:space="preserve"> </w:t>
      </w:r>
      <w:r w:rsidRPr="00374335">
        <w:rPr>
          <w:bCs/>
          <w:sz w:val="21"/>
          <w:szCs w:val="21"/>
        </w:rPr>
        <w:tab/>
      </w:r>
      <w:r w:rsidRPr="00374335">
        <w:rPr>
          <w:bCs/>
          <w:sz w:val="21"/>
          <w:szCs w:val="21"/>
        </w:rPr>
        <w:tab/>
      </w:r>
      <w:r w:rsidRPr="00374335">
        <w:rPr>
          <w:bCs/>
          <w:sz w:val="21"/>
          <w:szCs w:val="21"/>
        </w:rPr>
        <w:tab/>
      </w:r>
      <w:r w:rsidRPr="00374335">
        <w:rPr>
          <w:bCs/>
          <w:sz w:val="21"/>
          <w:szCs w:val="21"/>
        </w:rPr>
        <w:tab/>
      </w:r>
      <w:r w:rsidRPr="00374335">
        <w:rPr>
          <w:bCs/>
          <w:sz w:val="21"/>
          <w:szCs w:val="21"/>
        </w:rPr>
        <w:tab/>
      </w:r>
      <w:r w:rsidRPr="00374335">
        <w:rPr>
          <w:bCs/>
          <w:sz w:val="21"/>
          <w:szCs w:val="21"/>
        </w:rPr>
        <w:tab/>
        <w:t>GENE B</w:t>
      </w:r>
      <w:r w:rsidRPr="00374335">
        <w:rPr>
          <w:sz w:val="21"/>
          <w:szCs w:val="21"/>
        </w:rPr>
        <w:t xml:space="preserve">UCKNER, PRESIDENT </w:t>
      </w:r>
    </w:p>
    <w:p w14:paraId="688BF4FF" w14:textId="30F28CA5" w:rsidR="004C245B" w:rsidRDefault="004C245B" w:rsidP="004C245B">
      <w:pPr>
        <w:pStyle w:val="BodyText"/>
        <w:rPr>
          <w:sz w:val="21"/>
          <w:szCs w:val="21"/>
        </w:rPr>
      </w:pP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MERCER COUNTY COMMISSION</w:t>
      </w:r>
    </w:p>
    <w:p w14:paraId="640A53E8" w14:textId="77777777" w:rsidR="008820F5" w:rsidRPr="00374335" w:rsidRDefault="008820F5" w:rsidP="004C245B">
      <w:pPr>
        <w:pStyle w:val="BodyText"/>
        <w:rPr>
          <w:sz w:val="21"/>
          <w:szCs w:val="21"/>
        </w:rPr>
      </w:pPr>
    </w:p>
    <w:p w14:paraId="07546F83" w14:textId="77777777" w:rsidR="004C245B" w:rsidRPr="00374335" w:rsidRDefault="004C245B" w:rsidP="004C245B">
      <w:pPr>
        <w:spacing w:line="480" w:lineRule="auto"/>
        <w:ind w:firstLine="720"/>
        <w:jc w:val="both"/>
        <w:rPr>
          <w:sz w:val="21"/>
          <w:szCs w:val="21"/>
        </w:rPr>
      </w:pPr>
      <w:r w:rsidRPr="00374335">
        <w:rPr>
          <w:sz w:val="21"/>
          <w:szCs w:val="21"/>
        </w:rPr>
        <w:t>RE:</w:t>
      </w:r>
      <w:r w:rsidRPr="00374335">
        <w:rPr>
          <w:sz w:val="21"/>
          <w:szCs w:val="21"/>
        </w:rPr>
        <w:tab/>
        <w:t>LETTER OF INTENT – POWER BROADBAND GRANT APPLICATION</w:t>
      </w:r>
    </w:p>
    <w:p w14:paraId="4D46A66B" w14:textId="77777777" w:rsidR="004C245B" w:rsidRPr="00374335" w:rsidRDefault="004C245B" w:rsidP="004C245B">
      <w:pPr>
        <w:spacing w:line="480" w:lineRule="auto"/>
        <w:ind w:firstLine="720"/>
        <w:jc w:val="both"/>
        <w:rPr>
          <w:sz w:val="21"/>
          <w:szCs w:val="21"/>
        </w:rPr>
      </w:pPr>
      <w:r w:rsidRPr="00374335">
        <w:rPr>
          <w:sz w:val="21"/>
          <w:szCs w:val="21"/>
        </w:rPr>
        <w:t xml:space="preserve">This day on motion of Bill Archer, Commissioner, seconded by Gene Buckner, Commissioner, the Commission voted unanimously to approve a Letter of Intent to Apply for POWER 2022 Funding and provide a match in the amount of $150,000 for the Mercer County Broadband Expansion Project. </w:t>
      </w:r>
    </w:p>
    <w:p w14:paraId="2A6B28B2" w14:textId="77777777" w:rsidR="004C245B" w:rsidRPr="00374335" w:rsidRDefault="004C245B" w:rsidP="004C245B">
      <w:pPr>
        <w:pStyle w:val="BodyText"/>
        <w:rPr>
          <w:sz w:val="21"/>
          <w:szCs w:val="21"/>
        </w:rPr>
      </w:pPr>
    </w:p>
    <w:p w14:paraId="7F72929C" w14:textId="77777777" w:rsidR="004C245B" w:rsidRPr="00374335" w:rsidRDefault="004C245B" w:rsidP="004C245B">
      <w:pPr>
        <w:spacing w:line="480" w:lineRule="auto"/>
        <w:ind w:firstLine="720"/>
        <w:jc w:val="both"/>
        <w:rPr>
          <w:sz w:val="21"/>
          <w:szCs w:val="21"/>
        </w:rPr>
      </w:pPr>
      <w:r w:rsidRPr="00374335">
        <w:rPr>
          <w:sz w:val="21"/>
          <w:szCs w:val="21"/>
        </w:rPr>
        <w:t>RE:</w:t>
      </w:r>
      <w:r w:rsidRPr="00374335">
        <w:rPr>
          <w:sz w:val="21"/>
          <w:szCs w:val="21"/>
        </w:rPr>
        <w:tab/>
        <w:t>AMERICAN RESCUE PLAN GRANT APPLICATION REVIEW</w:t>
      </w:r>
    </w:p>
    <w:p w14:paraId="696F676D" w14:textId="77777777" w:rsidR="004C245B" w:rsidRPr="00374335" w:rsidRDefault="004C245B" w:rsidP="004C245B">
      <w:pPr>
        <w:spacing w:line="480" w:lineRule="auto"/>
        <w:ind w:firstLine="720"/>
        <w:jc w:val="both"/>
        <w:rPr>
          <w:sz w:val="21"/>
          <w:szCs w:val="21"/>
        </w:rPr>
      </w:pPr>
      <w:r w:rsidRPr="00374335">
        <w:rPr>
          <w:sz w:val="21"/>
          <w:szCs w:val="21"/>
        </w:rPr>
        <w:t>The Commission reviewed the following American Rescue Plan Grant applications:</w:t>
      </w:r>
    </w:p>
    <w:p w14:paraId="71DFAB11" w14:textId="530D6FD0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MC-22-4</w:t>
      </w:r>
      <w:r w:rsidRPr="00374335">
        <w:rPr>
          <w:sz w:val="21"/>
          <w:szCs w:val="21"/>
        </w:rPr>
        <w:tab/>
        <w:t>Mike Kennett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McComas Water Project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$1,500,000</w:t>
      </w:r>
    </w:p>
    <w:p w14:paraId="2CB2AFA7" w14:textId="6E3B7636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MC-22-20</w:t>
      </w:r>
      <w:r w:rsidRPr="00374335">
        <w:rPr>
          <w:sz w:val="21"/>
          <w:szCs w:val="21"/>
        </w:rPr>
        <w:tab/>
        <w:t>Mike Kennett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Nemours Water Project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 xml:space="preserve">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$2,000,000</w:t>
      </w:r>
    </w:p>
    <w:p w14:paraId="5E095289" w14:textId="557C44FF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MC-22-12</w:t>
      </w:r>
      <w:r w:rsidRPr="00374335">
        <w:rPr>
          <w:sz w:val="21"/>
          <w:szCs w:val="21"/>
        </w:rPr>
        <w:tab/>
        <w:t>James Hurt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Purchase Industrial Freezer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$29,200</w:t>
      </w:r>
    </w:p>
    <w:p w14:paraId="26B04CCE" w14:textId="19CD8217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MC-22-17</w:t>
      </w:r>
      <w:r w:rsidRPr="00374335">
        <w:rPr>
          <w:sz w:val="21"/>
          <w:szCs w:val="21"/>
        </w:rPr>
        <w:tab/>
        <w:t>Shannon Bailey</w:t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Replacement of Sewer Line-College Ave</w:t>
      </w:r>
      <w:r w:rsidRPr="00374335">
        <w:rPr>
          <w:sz w:val="21"/>
          <w:szCs w:val="21"/>
        </w:rPr>
        <w:tab/>
        <w:t xml:space="preserve">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$294,000</w:t>
      </w:r>
    </w:p>
    <w:p w14:paraId="547F380D" w14:textId="7C047BC7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MC-22-2</w:t>
      </w:r>
      <w:r w:rsidRPr="00374335">
        <w:rPr>
          <w:sz w:val="21"/>
          <w:szCs w:val="21"/>
        </w:rPr>
        <w:tab/>
        <w:t>Shannon Bailey</w:t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proofErr w:type="spellStart"/>
      <w:r w:rsidRPr="00374335">
        <w:rPr>
          <w:sz w:val="21"/>
          <w:szCs w:val="21"/>
        </w:rPr>
        <w:t>Brushfork</w:t>
      </w:r>
      <w:proofErr w:type="spellEnd"/>
      <w:r w:rsidRPr="00374335">
        <w:rPr>
          <w:sz w:val="21"/>
          <w:szCs w:val="21"/>
        </w:rPr>
        <w:t xml:space="preserve"> Sewer Project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 xml:space="preserve">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$875,000</w:t>
      </w:r>
    </w:p>
    <w:p w14:paraId="2F9633EC" w14:textId="1BDAE594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MC-22-15</w:t>
      </w:r>
      <w:r w:rsidRPr="00374335">
        <w:rPr>
          <w:sz w:val="21"/>
          <w:szCs w:val="21"/>
        </w:rPr>
        <w:tab/>
        <w:t>Samuel Lusk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Princeton EDA Expenses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$127,459</w:t>
      </w:r>
    </w:p>
    <w:p w14:paraId="3052BF79" w14:textId="37A624E6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MC-22-14</w:t>
      </w:r>
      <w:r w:rsidRPr="00374335">
        <w:rPr>
          <w:sz w:val="21"/>
          <w:szCs w:val="21"/>
        </w:rPr>
        <w:tab/>
        <w:t>Michael Webb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Fire Training Center Refurbishing Project</w:t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$25,000</w:t>
      </w:r>
    </w:p>
    <w:p w14:paraId="71885D85" w14:textId="43B85793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MC-22-3</w:t>
      </w:r>
      <w:r w:rsidRPr="00374335">
        <w:rPr>
          <w:sz w:val="21"/>
          <w:szCs w:val="21"/>
        </w:rPr>
        <w:tab/>
        <w:t xml:space="preserve">Marty </w:t>
      </w:r>
      <w:proofErr w:type="spellStart"/>
      <w:r w:rsidRPr="00374335">
        <w:rPr>
          <w:sz w:val="21"/>
          <w:szCs w:val="21"/>
        </w:rPr>
        <w:t>Mariotti</w:t>
      </w:r>
      <w:proofErr w:type="spellEnd"/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GVGPSD-Purchase Two Generators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$479,878</w:t>
      </w:r>
    </w:p>
    <w:p w14:paraId="1778ABFC" w14:textId="53470F5D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MC-22-13</w:t>
      </w:r>
      <w:r w:rsidRPr="00374335">
        <w:rPr>
          <w:sz w:val="21"/>
          <w:szCs w:val="21"/>
        </w:rPr>
        <w:tab/>
        <w:t>Christy Bailey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Renovations to Bramwell Visitor Center</w:t>
      </w:r>
      <w:r w:rsidRPr="00374335">
        <w:rPr>
          <w:sz w:val="21"/>
          <w:szCs w:val="21"/>
        </w:rPr>
        <w:tab/>
        <w:t xml:space="preserve">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$115,000</w:t>
      </w:r>
    </w:p>
    <w:p w14:paraId="0B6A8EFC" w14:textId="376FA454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MC-22-8</w:t>
      </w:r>
      <w:r w:rsidRPr="00374335">
        <w:rPr>
          <w:sz w:val="21"/>
          <w:szCs w:val="21"/>
        </w:rPr>
        <w:tab/>
        <w:t>Paul Canterbury</w:t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Green Acres Sewer Project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$3,500,000</w:t>
      </w:r>
    </w:p>
    <w:p w14:paraId="11FC0203" w14:textId="51000973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MC-22-19</w:t>
      </w:r>
      <w:r w:rsidRPr="00374335">
        <w:rPr>
          <w:sz w:val="21"/>
          <w:szCs w:val="21"/>
        </w:rPr>
        <w:tab/>
      </w:r>
      <w:proofErr w:type="spellStart"/>
      <w:r w:rsidRPr="00374335">
        <w:rPr>
          <w:sz w:val="21"/>
          <w:szCs w:val="21"/>
        </w:rPr>
        <w:t>Aliceson</w:t>
      </w:r>
      <w:proofErr w:type="spellEnd"/>
      <w:r w:rsidRPr="00374335">
        <w:rPr>
          <w:sz w:val="21"/>
          <w:szCs w:val="21"/>
        </w:rPr>
        <w:t xml:space="preserve"> Brown</w:t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proofErr w:type="spellStart"/>
      <w:r w:rsidRPr="00374335">
        <w:rPr>
          <w:sz w:val="21"/>
          <w:szCs w:val="21"/>
        </w:rPr>
        <w:t>Oakvale</w:t>
      </w:r>
      <w:proofErr w:type="spellEnd"/>
      <w:r w:rsidRPr="00374335">
        <w:rPr>
          <w:sz w:val="21"/>
          <w:szCs w:val="21"/>
        </w:rPr>
        <w:t xml:space="preserve"> Road PSD Misc. Sewer Extensions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$404,541</w:t>
      </w:r>
    </w:p>
    <w:p w14:paraId="0BE5E3DE" w14:textId="43A847E3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MC-22-16</w:t>
      </w:r>
      <w:r w:rsidRPr="00374335">
        <w:rPr>
          <w:sz w:val="21"/>
          <w:szCs w:val="21"/>
        </w:rPr>
        <w:tab/>
        <w:t>Carla Ferguson</w:t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City Fees/Repairs to Rental Property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$1,000</w:t>
      </w:r>
    </w:p>
    <w:p w14:paraId="0D6366A9" w14:textId="299696E4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MC-22-7</w:t>
      </w:r>
      <w:r w:rsidRPr="00374335">
        <w:rPr>
          <w:sz w:val="21"/>
          <w:szCs w:val="21"/>
        </w:rPr>
        <w:tab/>
        <w:t>Brandon Fain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Construction of RV Sites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  <w:t>$</w:t>
      </w:r>
      <w:r w:rsidRPr="00374335">
        <w:rPr>
          <w:sz w:val="21"/>
          <w:szCs w:val="21"/>
        </w:rPr>
        <w:t>200,000</w:t>
      </w:r>
    </w:p>
    <w:p w14:paraId="39661EE9" w14:textId="11D36088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MC-22-6</w:t>
      </w:r>
      <w:r w:rsidRPr="00374335">
        <w:rPr>
          <w:sz w:val="21"/>
          <w:szCs w:val="21"/>
        </w:rPr>
        <w:tab/>
        <w:t>Erika Powell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Rocky Branch Road Water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$250,000</w:t>
      </w:r>
    </w:p>
    <w:p w14:paraId="1DBCAF5B" w14:textId="0B7759FC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MC-22-9</w:t>
      </w:r>
      <w:r w:rsidRPr="00374335">
        <w:rPr>
          <w:sz w:val="21"/>
          <w:szCs w:val="21"/>
        </w:rPr>
        <w:tab/>
        <w:t>Rachelle Broyles</w:t>
      </w:r>
      <w:r w:rsidRPr="00374335">
        <w:rPr>
          <w:sz w:val="21"/>
          <w:szCs w:val="21"/>
        </w:rPr>
        <w:tab/>
        <w:t>Greasy Ridge Water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$5,000,000</w:t>
      </w:r>
    </w:p>
    <w:p w14:paraId="6AA0004F" w14:textId="11276FA3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MC-22-5</w:t>
      </w:r>
      <w:r w:rsidRPr="00374335">
        <w:rPr>
          <w:sz w:val="21"/>
          <w:szCs w:val="21"/>
        </w:rPr>
        <w:tab/>
        <w:t>Derek Lilly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Rocky Branch Road Water &amp; Broadband</w:t>
      </w:r>
      <w:r w:rsidRPr="00374335">
        <w:rPr>
          <w:sz w:val="21"/>
          <w:szCs w:val="21"/>
        </w:rPr>
        <w:tab/>
      </w:r>
      <w:r w:rsidR="008820F5">
        <w:rPr>
          <w:sz w:val="21"/>
          <w:szCs w:val="21"/>
        </w:rPr>
        <w:tab/>
      </w:r>
      <w:r w:rsidRPr="00374335">
        <w:rPr>
          <w:sz w:val="21"/>
          <w:szCs w:val="21"/>
        </w:rPr>
        <w:t>$250,000</w:t>
      </w:r>
    </w:p>
    <w:p w14:paraId="1738D721" w14:textId="6C919B6C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</w:t>
      </w:r>
      <w:r w:rsidRPr="00374335">
        <w:rPr>
          <w:sz w:val="21"/>
          <w:szCs w:val="21"/>
        </w:rPr>
        <w:tab/>
        <w:t>Danny Rife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Revitalize Mercer Street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 xml:space="preserve">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$400,000</w:t>
      </w:r>
    </w:p>
    <w:p w14:paraId="7AA1CD33" w14:textId="290476F2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MC-22-21</w:t>
      </w:r>
      <w:r w:rsidRPr="00374335">
        <w:rPr>
          <w:sz w:val="21"/>
          <w:szCs w:val="21"/>
        </w:rPr>
        <w:tab/>
        <w:t>John Scott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Bluestone Water Trails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 xml:space="preserve">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$100,000</w:t>
      </w:r>
    </w:p>
    <w:p w14:paraId="2C4A10EB" w14:textId="40D24967" w:rsidR="004C245B" w:rsidRPr="00374335" w:rsidRDefault="004C245B" w:rsidP="004C245B">
      <w:pPr>
        <w:pStyle w:val="NoSpacing"/>
        <w:rPr>
          <w:sz w:val="21"/>
          <w:szCs w:val="21"/>
        </w:rPr>
      </w:pPr>
      <w:r w:rsidRPr="00374335">
        <w:rPr>
          <w:sz w:val="21"/>
          <w:szCs w:val="21"/>
        </w:rPr>
        <w:t>MC-22-10</w:t>
      </w:r>
      <w:r w:rsidRPr="00374335">
        <w:rPr>
          <w:sz w:val="21"/>
          <w:szCs w:val="21"/>
        </w:rPr>
        <w:tab/>
        <w:t>John O’Neal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Comprehensive Plan-Convention Center</w:t>
      </w:r>
      <w:r w:rsidRPr="00374335">
        <w:rPr>
          <w:sz w:val="21"/>
          <w:szCs w:val="21"/>
        </w:rPr>
        <w:tab/>
        <w:t xml:space="preserve">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>$100,000</w:t>
      </w:r>
    </w:p>
    <w:p w14:paraId="3077D6B9" w14:textId="2F390E64" w:rsidR="004C245B" w:rsidRDefault="004C245B" w:rsidP="004C245B">
      <w:pPr>
        <w:pStyle w:val="NoSpacing"/>
        <w:rPr>
          <w:sz w:val="21"/>
          <w:szCs w:val="21"/>
        </w:rPr>
      </w:pPr>
    </w:p>
    <w:p w14:paraId="3AE9D16B" w14:textId="3713CD77" w:rsidR="00374335" w:rsidRDefault="00374335" w:rsidP="004C245B">
      <w:pPr>
        <w:pStyle w:val="NoSpacing"/>
        <w:rPr>
          <w:sz w:val="21"/>
          <w:szCs w:val="21"/>
        </w:rPr>
      </w:pPr>
    </w:p>
    <w:p w14:paraId="0DBE0EAC" w14:textId="77777777" w:rsidR="00374335" w:rsidRPr="00374335" w:rsidRDefault="00374335" w:rsidP="004C245B">
      <w:pPr>
        <w:pStyle w:val="NoSpacing"/>
        <w:rPr>
          <w:sz w:val="21"/>
          <w:szCs w:val="21"/>
        </w:rPr>
      </w:pPr>
    </w:p>
    <w:p w14:paraId="1F9A29A1" w14:textId="062EAEF3" w:rsidR="004C245B" w:rsidRPr="00374335" w:rsidRDefault="004C245B" w:rsidP="004C245B">
      <w:pPr>
        <w:pStyle w:val="BodyText"/>
        <w:spacing w:line="360" w:lineRule="auto"/>
        <w:ind w:firstLine="720"/>
        <w:rPr>
          <w:sz w:val="21"/>
          <w:szCs w:val="21"/>
        </w:rPr>
      </w:pPr>
      <w:r w:rsidRPr="00374335">
        <w:rPr>
          <w:sz w:val="21"/>
          <w:szCs w:val="21"/>
        </w:rPr>
        <w:t xml:space="preserve">It is ordered that this Commission be and is hereby adjourned until Tuesday, April 12, 2022.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 xml:space="preserve">  </w:t>
      </w:r>
    </w:p>
    <w:p w14:paraId="28D08508" w14:textId="7B41CD6F" w:rsidR="00C702EC" w:rsidRPr="00374335" w:rsidRDefault="004C245B" w:rsidP="008820F5">
      <w:pPr>
        <w:pStyle w:val="BodyText"/>
        <w:ind w:firstLine="720"/>
        <w:rPr>
          <w:sz w:val="21"/>
          <w:szCs w:val="21"/>
        </w:rPr>
      </w:pPr>
      <w:r w:rsidRPr="00374335">
        <w:rPr>
          <w:sz w:val="21"/>
          <w:szCs w:val="21"/>
        </w:rPr>
        <w:t xml:space="preserve">          </w:t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</w:r>
      <w:r w:rsidRPr="00374335">
        <w:rPr>
          <w:sz w:val="21"/>
          <w:szCs w:val="21"/>
        </w:rPr>
        <w:tab/>
        <w:t>_____________________________________PRESIDENT</w:t>
      </w:r>
    </w:p>
    <w:sectPr w:rsidR="00C702EC" w:rsidRPr="00374335" w:rsidSect="009E301D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20825B3"/>
    <w:multiLevelType w:val="hybridMultilevel"/>
    <w:tmpl w:val="0CD23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2BF"/>
    <w:multiLevelType w:val="hybridMultilevel"/>
    <w:tmpl w:val="C09802E4"/>
    <w:lvl w:ilvl="0" w:tplc="B07E787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451589"/>
    <w:multiLevelType w:val="hybridMultilevel"/>
    <w:tmpl w:val="97343BC4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64FD7"/>
    <w:multiLevelType w:val="hybridMultilevel"/>
    <w:tmpl w:val="D34A66B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AF2F57"/>
    <w:multiLevelType w:val="hybridMultilevel"/>
    <w:tmpl w:val="8ACC3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E06C0"/>
    <w:multiLevelType w:val="hybridMultilevel"/>
    <w:tmpl w:val="6D2A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176E2"/>
    <w:multiLevelType w:val="hybridMultilevel"/>
    <w:tmpl w:val="BF02406E"/>
    <w:lvl w:ilvl="0" w:tplc="5FC47D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24547B0"/>
    <w:multiLevelType w:val="hybridMultilevel"/>
    <w:tmpl w:val="487060E8"/>
    <w:lvl w:ilvl="0" w:tplc="62561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25444"/>
    <w:multiLevelType w:val="hybridMultilevel"/>
    <w:tmpl w:val="2048E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4602129">
    <w:abstractNumId w:val="4"/>
  </w:num>
  <w:num w:numId="2" w16cid:durableId="1825008759">
    <w:abstractNumId w:val="7"/>
  </w:num>
  <w:num w:numId="3" w16cid:durableId="541796253">
    <w:abstractNumId w:val="3"/>
  </w:num>
  <w:num w:numId="4" w16cid:durableId="754017914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5" w16cid:durableId="200476921">
    <w:abstractNumId w:val="5"/>
  </w:num>
  <w:num w:numId="6" w16cid:durableId="2045985386">
    <w:abstractNumId w:val="2"/>
  </w:num>
  <w:num w:numId="7" w16cid:durableId="10037796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16861">
    <w:abstractNumId w:val="6"/>
  </w:num>
  <w:num w:numId="9" w16cid:durableId="1114405050">
    <w:abstractNumId w:val="8"/>
  </w:num>
  <w:num w:numId="10" w16cid:durableId="1724325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1D"/>
    <w:rsid w:val="00082342"/>
    <w:rsid w:val="002F0A60"/>
    <w:rsid w:val="00374335"/>
    <w:rsid w:val="00486F88"/>
    <w:rsid w:val="004C245B"/>
    <w:rsid w:val="00575787"/>
    <w:rsid w:val="00583F7E"/>
    <w:rsid w:val="00742ADB"/>
    <w:rsid w:val="00802249"/>
    <w:rsid w:val="00852B63"/>
    <w:rsid w:val="008820F5"/>
    <w:rsid w:val="009E301D"/>
    <w:rsid w:val="00BE4E24"/>
    <w:rsid w:val="00C702EC"/>
    <w:rsid w:val="00D342CB"/>
    <w:rsid w:val="00D64FB7"/>
    <w:rsid w:val="00EB18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8E48"/>
  <w15:chartTrackingRefBased/>
  <w15:docId w15:val="{3433050A-4556-46D0-9738-219E8BBA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F0A60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01D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9E301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E30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9E3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42ADB"/>
    <w:pPr>
      <w:ind w:left="720"/>
      <w:contextualSpacing/>
    </w:pPr>
  </w:style>
  <w:style w:type="paragraph" w:customStyle="1" w:styleId="Quick1">
    <w:name w:val="Quick 1."/>
    <w:basedOn w:val="Normal"/>
    <w:rsid w:val="00852B63"/>
    <w:pPr>
      <w:widowControl w:val="0"/>
      <w:numPr>
        <w:numId w:val="4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Heading1Char">
    <w:name w:val="Heading 1 Char"/>
    <w:basedOn w:val="DefaultParagraphFont"/>
    <w:link w:val="Heading1"/>
    <w:rsid w:val="002F0A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2022-06-09T13:20:00Z</dcterms:created>
  <dcterms:modified xsi:type="dcterms:W3CDTF">2022-06-09T13:20:00Z</dcterms:modified>
</cp:coreProperties>
</file>