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83E0" w14:textId="77777777" w:rsidR="00322DC9" w:rsidRDefault="00322DC9" w:rsidP="00322DC9">
      <w:pPr>
        <w:jc w:val="center"/>
      </w:pPr>
    </w:p>
    <w:p w14:paraId="1B5009DC" w14:textId="77777777" w:rsidR="00322DC9" w:rsidRDefault="00322DC9" w:rsidP="00322DC9">
      <w:pPr>
        <w:jc w:val="center"/>
      </w:pPr>
      <w:r>
        <w:t xml:space="preserve">COUNTY COMMISSION MEETING – TUESDAY, SEPTEMBER 8, 2020 –10:00 A.M. </w:t>
      </w:r>
    </w:p>
    <w:p w14:paraId="6896FC75" w14:textId="77777777" w:rsidR="00322DC9" w:rsidRDefault="00322DC9" w:rsidP="00322DC9">
      <w:pPr>
        <w:pStyle w:val="Heading1"/>
        <w:jc w:val="left"/>
      </w:pPr>
    </w:p>
    <w:p w14:paraId="036015E9" w14:textId="77777777" w:rsidR="00322DC9" w:rsidRDefault="00322DC9" w:rsidP="00322DC9">
      <w:pPr>
        <w:pStyle w:val="Heading1"/>
        <w:jc w:val="left"/>
      </w:pPr>
    </w:p>
    <w:p w14:paraId="1835335C" w14:textId="77777777" w:rsidR="00322DC9" w:rsidRDefault="00322DC9" w:rsidP="00322DC9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4C000E3D" w14:textId="77777777" w:rsidR="00322DC9" w:rsidRDefault="00322DC9" w:rsidP="00322DC9">
      <w:pPr>
        <w:pStyle w:val="Heading1"/>
      </w:pPr>
      <w:r>
        <w:t>PLEDGE OF ALLEGIANCE</w:t>
      </w:r>
    </w:p>
    <w:p w14:paraId="392F0E61" w14:textId="77777777" w:rsidR="00322DC9" w:rsidRDefault="00322DC9" w:rsidP="00322DC9">
      <w:pPr>
        <w:pStyle w:val="Heading1"/>
      </w:pPr>
      <w:r>
        <w:t xml:space="preserve">MINUTES OF PREVIOUS MEETING </w:t>
      </w:r>
    </w:p>
    <w:p w14:paraId="5D477F5F" w14:textId="77777777" w:rsidR="00322DC9" w:rsidRDefault="00322DC9" w:rsidP="00322DC9"/>
    <w:p w14:paraId="1AEE3B14" w14:textId="77777777" w:rsidR="00322DC9" w:rsidRDefault="00322DC9" w:rsidP="00322DC9"/>
    <w:p w14:paraId="405D2065" w14:textId="77777777" w:rsidR="00322DC9" w:rsidRDefault="00322DC9" w:rsidP="00322DC9">
      <w:r>
        <w:t>APPOINTMENTS/REAPPOINTMENTS</w:t>
      </w:r>
    </w:p>
    <w:p w14:paraId="4FB08A06" w14:textId="77777777" w:rsidR="00322DC9" w:rsidRDefault="00322DC9" w:rsidP="00322DC9">
      <w:r>
        <w:t>OATHS OF OFFICE:</w:t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>
        <w:tab/>
        <w:t xml:space="preserve">Glenwood Recreation Park </w:t>
      </w:r>
    </w:p>
    <w:p w14:paraId="42ABDF06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Employment &amp; Oath of Office</w:t>
      </w:r>
    </w:p>
    <w:p w14:paraId="5697B0A9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Aliyah Taylor, Part-Time Worker</w:t>
      </w:r>
    </w:p>
    <w:p w14:paraId="1461282D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Aletra</w:t>
      </w:r>
      <w:proofErr w:type="spellEnd"/>
      <w:r>
        <w:t xml:space="preserve"> Peavey, Part-Time Worker </w:t>
      </w:r>
    </w:p>
    <w:p w14:paraId="6E4F0596" w14:textId="77777777" w:rsidR="00322DC9" w:rsidRDefault="00322DC9" w:rsidP="00322DC9"/>
    <w:p w14:paraId="68963105" w14:textId="77777777" w:rsidR="00322DC9" w:rsidRDefault="00322DC9" w:rsidP="00322DC9">
      <w:pPr>
        <w:ind w:left="4320" w:firstLine="720"/>
      </w:pPr>
      <w:r>
        <w:t>-</w:t>
      </w:r>
      <w:r>
        <w:tab/>
        <w:t>Reappointment of Steve Tibbs</w:t>
      </w:r>
    </w:p>
    <w:p w14:paraId="64E36B73" w14:textId="77777777" w:rsidR="00322DC9" w:rsidRDefault="00322DC9" w:rsidP="00322DC9">
      <w:pPr>
        <w:ind w:left="5040" w:firstLine="720"/>
      </w:pPr>
      <w:r>
        <w:t>Term Ending 5/31/2026</w:t>
      </w:r>
    </w:p>
    <w:p w14:paraId="039E046E" w14:textId="77777777" w:rsidR="00322DC9" w:rsidRDefault="00322DC9" w:rsidP="00322DC9"/>
    <w:p w14:paraId="601CA7C8" w14:textId="77777777" w:rsidR="00322DC9" w:rsidRDefault="00322DC9" w:rsidP="00322DC9">
      <w:pPr>
        <w:ind w:left="4320" w:firstLine="720"/>
      </w:pPr>
      <w:r>
        <w:t>-</w:t>
      </w:r>
      <w:r>
        <w:tab/>
        <w:t xml:space="preserve">Mercer County Fire Board </w:t>
      </w:r>
    </w:p>
    <w:p w14:paraId="465D89DC" w14:textId="77777777" w:rsidR="00322DC9" w:rsidRDefault="00322DC9" w:rsidP="00322DC9">
      <w:pPr>
        <w:ind w:left="4320" w:firstLine="720"/>
      </w:pPr>
      <w:r>
        <w:tab/>
        <w:t xml:space="preserve">Appointment &amp; Oath of Office </w:t>
      </w:r>
    </w:p>
    <w:p w14:paraId="0D7E8D79" w14:textId="77777777" w:rsidR="00322DC9" w:rsidRDefault="00322DC9" w:rsidP="00322DC9">
      <w:pPr>
        <w:ind w:left="5040" w:firstLine="720"/>
      </w:pPr>
      <w:r>
        <w:t>Charles Blankenship-District Two</w:t>
      </w:r>
    </w:p>
    <w:p w14:paraId="4B06188C" w14:textId="77777777" w:rsidR="00322DC9" w:rsidRDefault="00322DC9" w:rsidP="00322DC9">
      <w:pPr>
        <w:ind w:left="5040" w:firstLine="720"/>
      </w:pPr>
      <w:r>
        <w:t xml:space="preserve">David Thompson-District One </w:t>
      </w:r>
    </w:p>
    <w:p w14:paraId="43E8988A" w14:textId="77777777" w:rsidR="00322DC9" w:rsidRDefault="00322DC9" w:rsidP="00322DC9">
      <w:r>
        <w:t xml:space="preserve"> </w:t>
      </w:r>
    </w:p>
    <w:p w14:paraId="4D30AC44" w14:textId="77777777" w:rsidR="00322DC9" w:rsidRDefault="00322DC9" w:rsidP="00322DC9">
      <w:pPr>
        <w:ind w:left="4320" w:firstLine="720"/>
      </w:pPr>
      <w:r>
        <w:t>-</w:t>
      </w:r>
      <w:r>
        <w:tab/>
        <w:t>Hatfield-McCoy Trails</w:t>
      </w:r>
    </w:p>
    <w:p w14:paraId="5F4D8724" w14:textId="77777777" w:rsidR="00322DC9" w:rsidRDefault="00322DC9" w:rsidP="00322DC9">
      <w:pPr>
        <w:ind w:left="5040" w:firstLine="720"/>
      </w:pPr>
      <w:r>
        <w:t>Appointment of Timothy Cole</w:t>
      </w:r>
    </w:p>
    <w:p w14:paraId="3C465322" w14:textId="77777777" w:rsidR="00322DC9" w:rsidRDefault="00322DC9" w:rsidP="00322DC9">
      <w:pPr>
        <w:ind w:left="5040" w:firstLine="720"/>
      </w:pPr>
      <w:r>
        <w:t xml:space="preserve">Term Ending: 6/30/2023   </w:t>
      </w:r>
    </w:p>
    <w:p w14:paraId="70F01E22" w14:textId="77777777" w:rsidR="00322DC9" w:rsidRDefault="00322DC9" w:rsidP="00322DC9"/>
    <w:p w14:paraId="46C0F5F0" w14:textId="77777777" w:rsidR="00322DC9" w:rsidRDefault="00322DC9" w:rsidP="00322DC9"/>
    <w:p w14:paraId="73A7CE21" w14:textId="77777777" w:rsidR="00322DC9" w:rsidRDefault="00322DC9" w:rsidP="00322DC9">
      <w:r>
        <w:t>RESOLUTIONS/PROCLAMATIONS:</w:t>
      </w:r>
      <w:r>
        <w:tab/>
      </w:r>
      <w:r>
        <w:tab/>
        <w:t>-</w:t>
      </w:r>
      <w:r>
        <w:tab/>
        <w:t xml:space="preserve">Resolution Recognizing </w:t>
      </w:r>
    </w:p>
    <w:p w14:paraId="079BAEF2" w14:textId="77777777" w:rsidR="00322DC9" w:rsidRDefault="00322DC9" w:rsidP="00322DC9">
      <w:pPr>
        <w:ind w:left="5184" w:firstLine="576"/>
      </w:pPr>
      <w:r>
        <w:t xml:space="preserve">Brady Walker </w:t>
      </w:r>
    </w:p>
    <w:p w14:paraId="7A931D34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D442EE" w14:textId="77777777" w:rsidR="00322DC9" w:rsidRDefault="00322DC9" w:rsidP="00322DC9"/>
    <w:p w14:paraId="0218AC29" w14:textId="77777777" w:rsidR="00322DC9" w:rsidRDefault="00322DC9" w:rsidP="00322DC9">
      <w:pPr>
        <w:rPr>
          <w:b/>
        </w:rPr>
      </w:pPr>
      <w:r>
        <w:t>CONTRACTS/AGREEMENTS:</w:t>
      </w:r>
      <w:r>
        <w:tab/>
      </w:r>
      <w:r>
        <w:tab/>
      </w:r>
      <w:r>
        <w:tab/>
        <w:t xml:space="preserve">-   </w:t>
      </w:r>
      <w:r>
        <w:tab/>
        <w:t>WV Coalfields Highway Safety Program</w:t>
      </w:r>
      <w:r>
        <w:rPr>
          <w:b/>
        </w:rPr>
        <w:t xml:space="preserve"> </w:t>
      </w:r>
    </w:p>
    <w:p w14:paraId="07915293" w14:textId="77777777" w:rsidR="00322DC9" w:rsidRDefault="00322DC9" w:rsidP="00322DC9">
      <w:pPr>
        <w:ind w:left="5550"/>
      </w:pPr>
      <w:r>
        <w:t xml:space="preserve"> </w:t>
      </w:r>
      <w:r>
        <w:tab/>
        <w:t>Grant Application for FY 20/21</w:t>
      </w:r>
    </w:p>
    <w:p w14:paraId="6D19954A" w14:textId="77777777" w:rsidR="00322DC9" w:rsidRDefault="00322DC9" w:rsidP="00322DC9">
      <w:pPr>
        <w:ind w:left="5550"/>
      </w:pPr>
      <w:r>
        <w:t xml:space="preserve"> </w:t>
      </w:r>
      <w:r>
        <w:tab/>
        <w:t xml:space="preserve">Adam Ballard, Director </w:t>
      </w:r>
    </w:p>
    <w:p w14:paraId="09811816" w14:textId="77777777" w:rsidR="00322DC9" w:rsidRDefault="00322DC9" w:rsidP="00322DC9"/>
    <w:p w14:paraId="3885B106" w14:textId="77777777" w:rsidR="00322DC9" w:rsidRDefault="00322DC9" w:rsidP="00322DC9">
      <w:pPr>
        <w:ind w:left="4320" w:firstLine="720"/>
      </w:pPr>
      <w:r>
        <w:t>-</w:t>
      </w:r>
      <w:r>
        <w:tab/>
        <w:t xml:space="preserve">Natural Resources Conservation Service </w:t>
      </w:r>
    </w:p>
    <w:p w14:paraId="7BE51362" w14:textId="77777777" w:rsidR="00322DC9" w:rsidRDefault="00322DC9" w:rsidP="00322DC9">
      <w:pPr>
        <w:ind w:left="5040" w:firstLine="720"/>
      </w:pPr>
      <w:r>
        <w:t xml:space="preserve">Watershed Agreement for Brush Creek  </w:t>
      </w:r>
    </w:p>
    <w:p w14:paraId="1E259F7F" w14:textId="77777777" w:rsidR="00322DC9" w:rsidRDefault="00322DC9" w:rsidP="00322DC9">
      <w:pPr>
        <w:ind w:left="5760"/>
      </w:pPr>
      <w:r>
        <w:t>Dam Rehabilitation Sites 9, 14, and 15</w:t>
      </w:r>
    </w:p>
    <w:p w14:paraId="24649F95" w14:textId="77777777" w:rsidR="00322DC9" w:rsidRDefault="00322DC9" w:rsidP="00322DC9">
      <w:pPr>
        <w:ind w:left="5040" w:firstLine="720"/>
      </w:pPr>
      <w:r>
        <w:t xml:space="preserve">Andy </w:t>
      </w:r>
      <w:proofErr w:type="spellStart"/>
      <w:r>
        <w:t>Deichert</w:t>
      </w:r>
      <w:proofErr w:type="spellEnd"/>
      <w:r>
        <w:t xml:space="preserve">, Project Engineer </w:t>
      </w:r>
    </w:p>
    <w:p w14:paraId="434AE5CE" w14:textId="77777777" w:rsidR="00322DC9" w:rsidRDefault="00322DC9" w:rsidP="00322DC9"/>
    <w:p w14:paraId="2B5EDF09" w14:textId="77777777" w:rsidR="00322DC9" w:rsidRDefault="00322DC9" w:rsidP="00322DC9">
      <w:pPr>
        <w:ind w:left="4320" w:firstLine="720"/>
      </w:pPr>
      <w:r>
        <w:t>-</w:t>
      </w:r>
      <w:r>
        <w:tab/>
        <w:t>S&amp;R Refrigeration</w:t>
      </w:r>
    </w:p>
    <w:p w14:paraId="719F35E2" w14:textId="77777777" w:rsidR="00322DC9" w:rsidRDefault="00322DC9" w:rsidP="00322DC9">
      <w:pPr>
        <w:ind w:left="5040" w:firstLine="720"/>
      </w:pPr>
      <w:r>
        <w:t xml:space="preserve">Certified Maintenance Agreement </w:t>
      </w:r>
    </w:p>
    <w:p w14:paraId="03E3023C" w14:textId="77777777" w:rsidR="00322DC9" w:rsidRDefault="00322DC9" w:rsidP="00322DC9">
      <w:pPr>
        <w:ind w:left="5040" w:firstLine="720"/>
      </w:pPr>
      <w:r>
        <w:t xml:space="preserve">Forestry Building, Gardner </w:t>
      </w:r>
    </w:p>
    <w:p w14:paraId="36D97743" w14:textId="77777777" w:rsidR="00322DC9" w:rsidRDefault="00322DC9" w:rsidP="00322DC9">
      <w:pPr>
        <w:ind w:left="5040" w:firstLine="720"/>
      </w:pPr>
      <w:r>
        <w:t xml:space="preserve">Travis </w:t>
      </w:r>
      <w:proofErr w:type="spellStart"/>
      <w:r>
        <w:t>Odle</w:t>
      </w:r>
      <w:proofErr w:type="spellEnd"/>
    </w:p>
    <w:p w14:paraId="4FC11969" w14:textId="77777777" w:rsidR="00322DC9" w:rsidRDefault="00322DC9" w:rsidP="00322DC9"/>
    <w:p w14:paraId="3DF8A357" w14:textId="77777777" w:rsidR="00322DC9" w:rsidRDefault="00322DC9" w:rsidP="00322DC9">
      <w:pPr>
        <w:ind w:left="4320" w:firstLine="720"/>
      </w:pPr>
      <w:r>
        <w:t>-</w:t>
      </w:r>
      <w:r>
        <w:tab/>
        <w:t>FY 20/21 Budget Revision #2</w:t>
      </w:r>
    </w:p>
    <w:p w14:paraId="069F246A" w14:textId="77777777" w:rsidR="00322DC9" w:rsidRDefault="00322DC9" w:rsidP="00322DC9">
      <w:pPr>
        <w:ind w:left="5040" w:firstLine="720"/>
      </w:pPr>
      <w:r>
        <w:t xml:space="preserve">General County  </w:t>
      </w:r>
    </w:p>
    <w:p w14:paraId="2244A7E3" w14:textId="77777777" w:rsidR="00322DC9" w:rsidRDefault="00322DC9" w:rsidP="00322DC9">
      <w:pPr>
        <w:ind w:left="5040" w:firstLine="720"/>
      </w:pPr>
      <w:r>
        <w:t xml:space="preserve">Verlin Moye, County Clerk </w:t>
      </w:r>
    </w:p>
    <w:p w14:paraId="3EE97DD7" w14:textId="77777777" w:rsidR="00322DC9" w:rsidRDefault="00322DC9" w:rsidP="00322DC9"/>
    <w:p w14:paraId="1E8D7ACC" w14:textId="77777777" w:rsidR="00322DC9" w:rsidRDefault="00322DC9" w:rsidP="00322DC9">
      <w:pPr>
        <w:ind w:left="4320" w:firstLine="720"/>
      </w:pPr>
      <w:r>
        <w:t>-</w:t>
      </w:r>
      <w:r>
        <w:tab/>
        <w:t xml:space="preserve">Cumberland Industrial Park </w:t>
      </w:r>
    </w:p>
    <w:p w14:paraId="34ACA7D8" w14:textId="77777777" w:rsidR="00322DC9" w:rsidRDefault="00322DC9" w:rsidP="00322DC9">
      <w:pPr>
        <w:ind w:left="5760"/>
      </w:pPr>
      <w:r>
        <w:t xml:space="preserve">Broadband Expansion Project </w:t>
      </w:r>
    </w:p>
    <w:p w14:paraId="5EAFEB19" w14:textId="77777777" w:rsidR="00322DC9" w:rsidRDefault="00322DC9" w:rsidP="00322DC9">
      <w:pPr>
        <w:ind w:left="5040" w:firstLine="720"/>
      </w:pPr>
      <w:r>
        <w:t xml:space="preserve">Jason Roberts, Executive Director </w:t>
      </w:r>
    </w:p>
    <w:p w14:paraId="1DDB11EC" w14:textId="77777777" w:rsidR="00322DC9" w:rsidRDefault="00322DC9" w:rsidP="00322DC9">
      <w:pPr>
        <w:ind w:left="5040" w:firstLine="720"/>
      </w:pPr>
      <w:r>
        <w:t>Region One PDC</w:t>
      </w:r>
    </w:p>
    <w:p w14:paraId="784B5D87" w14:textId="77777777" w:rsidR="00322DC9" w:rsidRDefault="00322DC9" w:rsidP="00322DC9"/>
    <w:p w14:paraId="7E4FF93A" w14:textId="77777777" w:rsidR="00322DC9" w:rsidRDefault="00322DC9" w:rsidP="00322D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Lease Agreement-Gardner Center </w:t>
      </w:r>
    </w:p>
    <w:p w14:paraId="5D192991" w14:textId="77777777" w:rsidR="00322DC9" w:rsidRDefault="00322DC9" w:rsidP="00322DC9">
      <w:pPr>
        <w:ind w:left="5760"/>
      </w:pPr>
      <w:r>
        <w:t xml:space="preserve">Bill Archer, Commissioner </w:t>
      </w:r>
    </w:p>
    <w:p w14:paraId="295C977D" w14:textId="77777777" w:rsidR="00322DC9" w:rsidRDefault="00322DC9" w:rsidP="00322DC9"/>
    <w:p w14:paraId="602C5AE5" w14:textId="77777777" w:rsidR="00322DC9" w:rsidRDefault="00322DC9" w:rsidP="00322DC9"/>
    <w:p w14:paraId="20A7DDC8" w14:textId="77777777" w:rsidR="00322DC9" w:rsidRDefault="00322DC9" w:rsidP="00322DC9"/>
    <w:p w14:paraId="62F40C48" w14:textId="77777777" w:rsidR="00322DC9" w:rsidRDefault="00322DC9" w:rsidP="00322DC9"/>
    <w:p w14:paraId="47882310" w14:textId="77777777" w:rsidR="00322DC9" w:rsidRDefault="00322DC9" w:rsidP="00322DC9"/>
    <w:p w14:paraId="4CB5EEC9" w14:textId="77777777" w:rsidR="00322DC9" w:rsidRDefault="00322DC9" w:rsidP="00322DC9"/>
    <w:p w14:paraId="7A9663EA" w14:textId="77777777" w:rsidR="00322DC9" w:rsidRDefault="00322DC9" w:rsidP="00322DC9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 xml:space="preserve">Kenneth Gene Akers </w:t>
      </w:r>
    </w:p>
    <w:p w14:paraId="76841279" w14:textId="77777777" w:rsidR="00322DC9" w:rsidRDefault="00322DC9" w:rsidP="00322DC9"/>
    <w:p w14:paraId="43C59F92" w14:textId="77777777" w:rsidR="00322DC9" w:rsidRDefault="00322DC9" w:rsidP="00322DC9">
      <w:pPr>
        <w:ind w:left="4320" w:firstLine="720"/>
      </w:pPr>
      <w:r>
        <w:t>-</w:t>
      </w:r>
      <w:r>
        <w:tab/>
        <w:t>Tawanna Benson</w:t>
      </w:r>
    </w:p>
    <w:p w14:paraId="0F87885F" w14:textId="77777777" w:rsidR="00322DC9" w:rsidRDefault="00322DC9" w:rsidP="00322DC9"/>
    <w:p w14:paraId="5D87604E" w14:textId="77777777" w:rsidR="00322DC9" w:rsidRDefault="00322DC9" w:rsidP="00322DC9">
      <w:pPr>
        <w:ind w:left="4320" w:firstLine="720"/>
      </w:pPr>
      <w:r>
        <w:t>-</w:t>
      </w:r>
      <w:r>
        <w:tab/>
        <w:t xml:space="preserve">Fred M. </w:t>
      </w:r>
      <w:proofErr w:type="spellStart"/>
      <w:r>
        <w:t>Canaday</w:t>
      </w:r>
      <w:proofErr w:type="spellEnd"/>
    </w:p>
    <w:p w14:paraId="2D86683A" w14:textId="77777777" w:rsidR="00322DC9" w:rsidRDefault="00322DC9" w:rsidP="00322DC9">
      <w:pPr>
        <w:pStyle w:val="ListParagraph"/>
        <w:ind w:left="0"/>
      </w:pPr>
    </w:p>
    <w:p w14:paraId="18595562" w14:textId="77777777" w:rsidR="00322DC9" w:rsidRDefault="00322DC9" w:rsidP="00322DC9">
      <w:pPr>
        <w:ind w:left="4320" w:firstLine="720"/>
      </w:pPr>
      <w:r>
        <w:t>-</w:t>
      </w:r>
      <w:r>
        <w:tab/>
        <w:t>Rand Eugene Huber</w:t>
      </w:r>
    </w:p>
    <w:p w14:paraId="362D620D" w14:textId="77777777" w:rsidR="00322DC9" w:rsidRDefault="00322DC9" w:rsidP="00322DC9">
      <w:pPr>
        <w:pStyle w:val="ListParagraph"/>
        <w:ind w:left="0"/>
      </w:pPr>
    </w:p>
    <w:p w14:paraId="06175136" w14:textId="77777777" w:rsidR="00322DC9" w:rsidRDefault="00322DC9" w:rsidP="00322DC9">
      <w:pPr>
        <w:ind w:left="4320" w:firstLine="720"/>
      </w:pPr>
      <w:r>
        <w:t>-</w:t>
      </w:r>
      <w:r>
        <w:tab/>
        <w:t>Ronald Jewell</w:t>
      </w:r>
    </w:p>
    <w:p w14:paraId="479338D8" w14:textId="77777777" w:rsidR="00322DC9" w:rsidRDefault="00322DC9" w:rsidP="00322DC9">
      <w:pPr>
        <w:pStyle w:val="ListParagraph"/>
        <w:ind w:left="0"/>
      </w:pPr>
    </w:p>
    <w:p w14:paraId="75F88118" w14:textId="77777777" w:rsidR="00322DC9" w:rsidRDefault="00322DC9" w:rsidP="00322DC9">
      <w:pPr>
        <w:ind w:left="4320" w:firstLine="720"/>
      </w:pPr>
      <w:r>
        <w:t>-</w:t>
      </w:r>
      <w:r>
        <w:tab/>
        <w:t>Eddie Keenan</w:t>
      </w:r>
    </w:p>
    <w:p w14:paraId="597D729F" w14:textId="77777777" w:rsidR="00322DC9" w:rsidRDefault="00322DC9" w:rsidP="00322DC9">
      <w:pPr>
        <w:pStyle w:val="ListParagraph"/>
        <w:ind w:left="0"/>
      </w:pPr>
    </w:p>
    <w:p w14:paraId="3CA3362C" w14:textId="77777777" w:rsidR="00322DC9" w:rsidRDefault="00322DC9" w:rsidP="00322DC9">
      <w:pPr>
        <w:ind w:left="4320" w:firstLine="720"/>
      </w:pPr>
      <w:r>
        <w:t>-</w:t>
      </w:r>
      <w:r>
        <w:tab/>
        <w:t>Barbara Kay Rowe Lambert</w:t>
      </w:r>
    </w:p>
    <w:p w14:paraId="5C620BDA" w14:textId="77777777" w:rsidR="00322DC9" w:rsidRDefault="00322DC9" w:rsidP="00322DC9">
      <w:pPr>
        <w:pStyle w:val="ListParagraph"/>
        <w:ind w:left="0"/>
      </w:pPr>
    </w:p>
    <w:p w14:paraId="386D8A2E" w14:textId="77777777" w:rsidR="00322DC9" w:rsidRDefault="00322DC9" w:rsidP="00322DC9">
      <w:pPr>
        <w:ind w:left="4320" w:firstLine="720"/>
      </w:pPr>
      <w:r>
        <w:t>-</w:t>
      </w:r>
      <w:r>
        <w:tab/>
        <w:t xml:space="preserve">David L. </w:t>
      </w:r>
      <w:proofErr w:type="spellStart"/>
      <w:r>
        <w:t>Rotenberry</w:t>
      </w:r>
      <w:proofErr w:type="spellEnd"/>
      <w:r>
        <w:t xml:space="preserve"> </w:t>
      </w:r>
    </w:p>
    <w:p w14:paraId="5D5AD456" w14:textId="77777777" w:rsidR="00322DC9" w:rsidRDefault="00322DC9" w:rsidP="00322DC9"/>
    <w:p w14:paraId="0090C7FB" w14:textId="77777777" w:rsidR="00322DC9" w:rsidRDefault="00322DC9" w:rsidP="00322DC9">
      <w:r>
        <w:t>FUNDING REQUEST:</w:t>
      </w:r>
      <w:r>
        <w:tab/>
      </w:r>
      <w:r>
        <w:tab/>
      </w:r>
      <w:r>
        <w:tab/>
      </w:r>
      <w:r>
        <w:tab/>
        <w:t xml:space="preserve">-    </w:t>
      </w:r>
      <w:r>
        <w:tab/>
        <w:t xml:space="preserve">Steele’s Plumbing &amp; Heating </w:t>
      </w:r>
    </w:p>
    <w:p w14:paraId="4D548867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0B6">
        <w:rPr>
          <w:szCs w:val="24"/>
        </w:rPr>
        <w:t>Proposal to Install Sanitary Drain Pipe</w:t>
      </w:r>
      <w:r w:rsidRPr="002030B6">
        <w:rPr>
          <w:b/>
          <w:szCs w:val="24"/>
        </w:rPr>
        <w:tab/>
      </w:r>
      <w:r w:rsidRPr="002030B6">
        <w:rPr>
          <w:b/>
          <w:sz w:val="22"/>
          <w:szCs w:val="22"/>
        </w:rPr>
        <w:tab/>
      </w:r>
      <w:r w:rsidRPr="002030B6">
        <w:rPr>
          <w:b/>
          <w:sz w:val="22"/>
          <w:szCs w:val="22"/>
        </w:rPr>
        <w:tab/>
      </w:r>
      <w:r w:rsidRPr="002030B6">
        <w:rPr>
          <w:b/>
          <w:sz w:val="22"/>
          <w:szCs w:val="22"/>
        </w:rPr>
        <w:tab/>
      </w:r>
      <w:r w:rsidRPr="002030B6">
        <w:rPr>
          <w:b/>
          <w:sz w:val="22"/>
          <w:szCs w:val="22"/>
        </w:rPr>
        <w:tab/>
      </w:r>
      <w:r w:rsidRPr="002030B6">
        <w:rPr>
          <w:b/>
          <w:sz w:val="22"/>
          <w:szCs w:val="22"/>
        </w:rPr>
        <w:tab/>
      </w:r>
      <w:r w:rsidRPr="002030B6">
        <w:rPr>
          <w:b/>
          <w:sz w:val="22"/>
          <w:szCs w:val="22"/>
        </w:rPr>
        <w:tab/>
      </w:r>
      <w:r w:rsidRPr="002030B6">
        <w:rPr>
          <w:b/>
          <w:sz w:val="22"/>
          <w:szCs w:val="22"/>
        </w:rPr>
        <w:tab/>
      </w:r>
      <w:r>
        <w:t xml:space="preserve">Former Day Report Center Building </w:t>
      </w:r>
    </w:p>
    <w:p w14:paraId="3F01B54E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3F954721" w14:textId="77777777" w:rsidR="00322DC9" w:rsidRDefault="00322DC9" w:rsidP="00322DC9"/>
    <w:p w14:paraId="5CD69600" w14:textId="77777777" w:rsidR="00322DC9" w:rsidRDefault="00322DC9" w:rsidP="00322DC9">
      <w:pPr>
        <w:ind w:left="4320" w:firstLine="720"/>
      </w:pPr>
      <w:r>
        <w:t>-</w:t>
      </w:r>
      <w:r>
        <w:tab/>
      </w:r>
      <w:proofErr w:type="spellStart"/>
      <w:r>
        <w:t>LLynium</w:t>
      </w:r>
      <w:proofErr w:type="spellEnd"/>
      <w:r>
        <w:t xml:space="preserve"> Entertainment Proposal </w:t>
      </w:r>
    </w:p>
    <w:p w14:paraId="2F45761D" w14:textId="77777777" w:rsidR="00322DC9" w:rsidRDefault="00322DC9" w:rsidP="00322DC9">
      <w:pPr>
        <w:ind w:left="5040" w:firstLine="720"/>
      </w:pPr>
      <w:r>
        <w:t>Audio/Video System for Courtroom</w:t>
      </w:r>
    </w:p>
    <w:p w14:paraId="16D0F088" w14:textId="77777777" w:rsidR="00322DC9" w:rsidRDefault="00322DC9" w:rsidP="00322DC9">
      <w:pPr>
        <w:ind w:left="5040" w:firstLine="720"/>
      </w:pPr>
      <w:r>
        <w:t xml:space="preserve">Greg Puckett, Commissioner </w:t>
      </w:r>
    </w:p>
    <w:p w14:paraId="68A85B82" w14:textId="77777777" w:rsidR="00322DC9" w:rsidRDefault="00322DC9" w:rsidP="00322DC9"/>
    <w:p w14:paraId="1DCB7CB8" w14:textId="77777777" w:rsidR="00322DC9" w:rsidRDefault="00322DC9" w:rsidP="00322DC9">
      <w:pPr>
        <w:ind w:left="4320" w:firstLine="720"/>
      </w:pPr>
      <w:r>
        <w:t>-</w:t>
      </w:r>
      <w:r>
        <w:tab/>
        <w:t>Tracy Cox</w:t>
      </w:r>
    </w:p>
    <w:p w14:paraId="227C674D" w14:textId="77777777" w:rsidR="00322DC9" w:rsidRDefault="00322DC9" w:rsidP="00322DC9">
      <w:pPr>
        <w:ind w:left="5040" w:firstLine="720"/>
      </w:pPr>
      <w:r>
        <w:t xml:space="preserve">Proposal to Remove Insulation around </w:t>
      </w:r>
    </w:p>
    <w:p w14:paraId="1993C141" w14:textId="77777777" w:rsidR="00322DC9" w:rsidRDefault="00322DC9" w:rsidP="00322DC9">
      <w:pPr>
        <w:ind w:left="5040" w:firstLine="720"/>
      </w:pPr>
      <w:r>
        <w:t>Furnace in Basement of Courthouse</w:t>
      </w:r>
    </w:p>
    <w:p w14:paraId="54698AA4" w14:textId="77777777" w:rsidR="00322DC9" w:rsidRDefault="00322DC9" w:rsidP="00322DC9">
      <w:r>
        <w:t xml:space="preserve">  </w:t>
      </w:r>
    </w:p>
    <w:p w14:paraId="6FF89FF9" w14:textId="77777777" w:rsidR="00322DC9" w:rsidRDefault="00322DC9" w:rsidP="00322DC9">
      <w:pPr>
        <w:ind w:left="4320" w:firstLine="720"/>
      </w:pPr>
      <w:r>
        <w:t>-</w:t>
      </w:r>
      <w:r>
        <w:tab/>
        <w:t>Mercer County Clerk</w:t>
      </w:r>
    </w:p>
    <w:p w14:paraId="301E10F7" w14:textId="77777777" w:rsidR="00322DC9" w:rsidRDefault="00322DC9" w:rsidP="00322DC9">
      <w:pPr>
        <w:ind w:left="5040" w:firstLine="720"/>
      </w:pPr>
      <w:r>
        <w:t xml:space="preserve">Purchase of Scanner  </w:t>
      </w:r>
    </w:p>
    <w:p w14:paraId="0C7D90CD" w14:textId="77777777" w:rsidR="00322DC9" w:rsidRDefault="00322DC9" w:rsidP="00322DC9">
      <w:pPr>
        <w:ind w:left="5040" w:firstLine="720"/>
      </w:pPr>
      <w:r>
        <w:t xml:space="preserve">Verlin Moye, County Clerk </w:t>
      </w:r>
    </w:p>
    <w:p w14:paraId="4828BD5F" w14:textId="77777777" w:rsidR="00322DC9" w:rsidRDefault="00322DC9" w:rsidP="00322DC9"/>
    <w:p w14:paraId="5DF5C87E" w14:textId="77777777" w:rsidR="00322DC9" w:rsidRDefault="00322DC9" w:rsidP="00322DC9"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City of Princeton </w:t>
      </w:r>
    </w:p>
    <w:p w14:paraId="39196197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Proposal to Provide Bus Stop Shelter</w:t>
      </w:r>
    </w:p>
    <w:p w14:paraId="1DC1B334" w14:textId="77777777" w:rsidR="00322DC9" w:rsidRDefault="00322DC9" w:rsidP="0032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Mike Webb, City Manager</w:t>
      </w:r>
    </w:p>
    <w:p w14:paraId="2B048119" w14:textId="77777777" w:rsidR="00322DC9" w:rsidRDefault="00322DC9" w:rsidP="00322DC9"/>
    <w:p w14:paraId="66D96031" w14:textId="77777777" w:rsidR="00322DC9" w:rsidRDefault="00322DC9" w:rsidP="00322DC9">
      <w:pPr>
        <w:ind w:left="4320" w:firstLine="720"/>
      </w:pPr>
      <w:r>
        <w:t>-</w:t>
      </w:r>
      <w:r>
        <w:tab/>
        <w:t>Mercer County Historical Society</w:t>
      </w:r>
    </w:p>
    <w:p w14:paraId="3C4C15E9" w14:textId="77777777" w:rsidR="00322DC9" w:rsidRDefault="00322DC9" w:rsidP="00322DC9">
      <w:pPr>
        <w:ind w:left="5040" w:firstLine="720"/>
      </w:pPr>
      <w:r>
        <w:t xml:space="preserve">Request for Marker for Isaac Thomas </w:t>
      </w:r>
    </w:p>
    <w:p w14:paraId="4DF16AE1" w14:textId="77777777" w:rsidR="00322DC9" w:rsidRDefault="00322DC9" w:rsidP="00322DC9">
      <w:pPr>
        <w:ind w:left="5040" w:firstLine="720"/>
      </w:pPr>
      <w:r>
        <w:t xml:space="preserve">Gillespie at Matoaka </w:t>
      </w:r>
    </w:p>
    <w:p w14:paraId="419E0E68" w14:textId="77777777" w:rsidR="00322DC9" w:rsidRDefault="00322DC9" w:rsidP="00322DC9">
      <w:pPr>
        <w:ind w:left="5040" w:firstLine="720"/>
      </w:pPr>
      <w:r>
        <w:t xml:space="preserve">Lois Miller, President </w:t>
      </w:r>
    </w:p>
    <w:p w14:paraId="679B8F5C" w14:textId="77777777" w:rsidR="00322DC9" w:rsidRDefault="00322DC9" w:rsidP="00322DC9"/>
    <w:p w14:paraId="55D7A59F" w14:textId="77777777" w:rsidR="00322DC9" w:rsidRDefault="00322DC9" w:rsidP="00322DC9">
      <w:pPr>
        <w:ind w:left="4320" w:firstLine="720"/>
      </w:pPr>
      <w:r>
        <w:t>-</w:t>
      </w:r>
      <w:r>
        <w:tab/>
        <w:t>Mercer County CERT Team</w:t>
      </w:r>
    </w:p>
    <w:p w14:paraId="4CF99F80" w14:textId="77777777" w:rsidR="00322DC9" w:rsidRDefault="00322DC9" w:rsidP="00322DC9">
      <w:pPr>
        <w:ind w:left="5040" w:firstLine="720"/>
      </w:pPr>
    </w:p>
    <w:p w14:paraId="1F68CA11" w14:textId="77777777" w:rsidR="00322DC9" w:rsidRDefault="00322DC9" w:rsidP="00322DC9">
      <w:pPr>
        <w:ind w:left="4320" w:firstLine="720"/>
      </w:pPr>
      <w:r>
        <w:t>-</w:t>
      </w:r>
      <w:r>
        <w:tab/>
      </w:r>
      <w:proofErr w:type="spellStart"/>
      <w:r>
        <w:t>Preservati</w:t>
      </w:r>
      <w:proofErr w:type="spellEnd"/>
      <w:r>
        <w:t xml:space="preserve"> Property-Gardner </w:t>
      </w:r>
    </w:p>
    <w:p w14:paraId="121CBC7B" w14:textId="77777777" w:rsidR="00322DC9" w:rsidRDefault="00322DC9" w:rsidP="00322DC9"/>
    <w:p w14:paraId="7377670A" w14:textId="77777777" w:rsidR="00322DC9" w:rsidRDefault="00322DC9" w:rsidP="00322DC9">
      <w:pPr>
        <w:ind w:left="4320" w:firstLine="720"/>
      </w:pPr>
      <w:r>
        <w:t>-</w:t>
      </w:r>
      <w:r>
        <w:tab/>
        <w:t>COVID-19 Funding (Hero Pay)</w:t>
      </w:r>
    </w:p>
    <w:p w14:paraId="46B8D8DA" w14:textId="77777777" w:rsidR="00322DC9" w:rsidRDefault="00322DC9" w:rsidP="00322DC9">
      <w:pPr>
        <w:pStyle w:val="ListParagraph"/>
        <w:ind w:left="0"/>
      </w:pPr>
    </w:p>
    <w:p w14:paraId="3C640487" w14:textId="77777777" w:rsidR="00322DC9" w:rsidRDefault="00322DC9" w:rsidP="00322DC9">
      <w:pPr>
        <w:ind w:left="4320" w:firstLine="720"/>
      </w:pPr>
      <w:r>
        <w:t>-</w:t>
      </w:r>
      <w:r>
        <w:tab/>
        <w:t>Coronavirus Advisory Committee</w:t>
      </w:r>
    </w:p>
    <w:p w14:paraId="640E8702" w14:textId="77777777" w:rsidR="00322DC9" w:rsidRDefault="00322DC9" w:rsidP="00322DC9">
      <w:pPr>
        <w:pStyle w:val="ListParagraph"/>
      </w:pPr>
    </w:p>
    <w:p w14:paraId="1C5E3B02" w14:textId="77777777" w:rsidR="00322DC9" w:rsidRDefault="00322DC9" w:rsidP="00322DC9">
      <w:r>
        <w:t>PUBLIC  COMMENTS: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60A890D" w14:textId="77777777" w:rsidR="00322DC9" w:rsidRDefault="00322DC9" w:rsidP="00322DC9"/>
    <w:p w14:paraId="3D38A2F2" w14:textId="77777777" w:rsidR="00322DC9" w:rsidRDefault="00322DC9" w:rsidP="00322DC9">
      <w:r>
        <w:t>COMMISSION TO APPROVE THE FOLLOWING:</w:t>
      </w:r>
    </w:p>
    <w:p w14:paraId="40CFF4FB" w14:textId="77777777" w:rsidR="00322DC9" w:rsidRDefault="00322DC9" w:rsidP="00322DC9">
      <w:r>
        <w:t>1.</w:t>
      </w:r>
      <w:r>
        <w:tab/>
        <w:t xml:space="preserve">Invoices </w:t>
      </w:r>
    </w:p>
    <w:p w14:paraId="04F61D93" w14:textId="77777777" w:rsidR="00322DC9" w:rsidRDefault="00322DC9" w:rsidP="00322DC9">
      <w:r>
        <w:t>2.</w:t>
      </w:r>
      <w:r>
        <w:tab/>
        <w:t>Settlements</w:t>
      </w:r>
    </w:p>
    <w:p w14:paraId="70D94274" w14:textId="77777777" w:rsidR="00322DC9" w:rsidRDefault="00322DC9" w:rsidP="00322DC9">
      <w:r>
        <w:t>3.</w:t>
      </w:r>
      <w:r>
        <w:tab/>
        <w:t>Exonerations</w:t>
      </w:r>
    </w:p>
    <w:p w14:paraId="59D742DE" w14:textId="77777777" w:rsidR="00322DC9" w:rsidRDefault="00322DC9" w:rsidP="00322DC9">
      <w:r>
        <w:t>4.</w:t>
      </w:r>
      <w:r>
        <w:tab/>
        <w:t>List of Approved Estates for August 2020</w:t>
      </w:r>
    </w:p>
    <w:p w14:paraId="322D19B0" w14:textId="77777777" w:rsidR="00322DC9" w:rsidRDefault="00322DC9" w:rsidP="00322DC9"/>
    <w:p w14:paraId="0D2A9F32" w14:textId="74CC23A6" w:rsidR="009F62A5" w:rsidRPr="00322DC9" w:rsidRDefault="009F62A5" w:rsidP="00322DC9"/>
    <w:sectPr w:rsidR="009F62A5" w:rsidRPr="00322DC9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322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2B721D"/>
    <w:rsid w:val="00322DC9"/>
    <w:rsid w:val="003A5E86"/>
    <w:rsid w:val="00424626"/>
    <w:rsid w:val="0080016E"/>
    <w:rsid w:val="00844611"/>
    <w:rsid w:val="008D0E0C"/>
    <w:rsid w:val="009F62A5"/>
    <w:rsid w:val="00A45A3C"/>
    <w:rsid w:val="00A677D9"/>
    <w:rsid w:val="00BB7715"/>
    <w:rsid w:val="00C04CD7"/>
    <w:rsid w:val="00C7219C"/>
    <w:rsid w:val="00EE5C83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2020-10-23T13:26:00Z</dcterms:created>
  <dcterms:modified xsi:type="dcterms:W3CDTF">2020-10-23T13:26:00Z</dcterms:modified>
</cp:coreProperties>
</file>