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B054" w14:textId="77777777" w:rsidR="00F7536F" w:rsidRDefault="00F7536F" w:rsidP="00F7536F">
      <w:pPr>
        <w:spacing w:line="360" w:lineRule="auto"/>
        <w:ind w:left="-1350" w:right="-1170" w:firstLine="1260"/>
      </w:pPr>
      <w:bookmarkStart w:id="0" w:name="_Hlk57642144"/>
      <w:r>
        <w:t>WEST VIRGINIA:</w:t>
      </w:r>
    </w:p>
    <w:p w14:paraId="2A4752B8" w14:textId="77777777" w:rsidR="00F7536F" w:rsidRDefault="00F7536F" w:rsidP="00F7536F">
      <w:pPr>
        <w:pStyle w:val="BodyText"/>
      </w:pPr>
      <w:r>
        <w:tab/>
        <w:t>At a special session of the County Commission, held for the County of Mercer, at the Courthouse thereof, on Friday, October 16, 2020</w:t>
      </w:r>
    </w:p>
    <w:p w14:paraId="0D3D2C45" w14:textId="77777777" w:rsidR="00F7536F" w:rsidRDefault="00F7536F" w:rsidP="00F7536F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7ED81B38" w14:textId="77777777" w:rsidR="00F7536F" w:rsidRDefault="00F7536F" w:rsidP="00F7536F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43993079" w14:textId="77777777" w:rsidR="00F7536F" w:rsidRDefault="00F7536F" w:rsidP="00F7536F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>:</w:t>
      </w:r>
      <w:r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66E578FB" w14:textId="77777777" w:rsidR="00F7536F" w:rsidRDefault="00F7536F" w:rsidP="00F7536F">
      <w:pPr>
        <w:pStyle w:val="BodyText"/>
        <w:spacing w:line="360" w:lineRule="auto"/>
      </w:pPr>
    </w:p>
    <w:p w14:paraId="0C5F2C06" w14:textId="77777777" w:rsidR="00F7536F" w:rsidRPr="008635EA" w:rsidRDefault="00F7536F" w:rsidP="00F7536F">
      <w:pPr>
        <w:pStyle w:val="BodyText"/>
        <w:jc w:val="center"/>
        <w:rPr>
          <w:b/>
          <w:szCs w:val="24"/>
        </w:rPr>
      </w:pPr>
      <w:r w:rsidRPr="008635EA">
        <w:rPr>
          <w:b/>
          <w:szCs w:val="24"/>
        </w:rPr>
        <w:t>NOTICE OF SPECIAL MEETING</w:t>
      </w:r>
    </w:p>
    <w:p w14:paraId="3A2898CE" w14:textId="77777777" w:rsidR="00F7536F" w:rsidRPr="008635EA" w:rsidRDefault="00F7536F" w:rsidP="00F7536F">
      <w:pPr>
        <w:spacing w:line="480" w:lineRule="auto"/>
        <w:jc w:val="both"/>
        <w:rPr>
          <w:szCs w:val="24"/>
        </w:rPr>
      </w:pPr>
      <w:r w:rsidRPr="008635EA">
        <w:rPr>
          <w:szCs w:val="24"/>
        </w:rPr>
        <w:t xml:space="preserve">THE MERCER COUNTY COMMISSION WILL MEET IN SPECIAL SESSION ON </w:t>
      </w:r>
      <w:r>
        <w:rPr>
          <w:szCs w:val="24"/>
        </w:rPr>
        <w:t>FRI</w:t>
      </w:r>
      <w:r w:rsidRPr="008635EA">
        <w:rPr>
          <w:szCs w:val="24"/>
        </w:rPr>
        <w:t xml:space="preserve">DAY, </w:t>
      </w:r>
      <w:r>
        <w:rPr>
          <w:szCs w:val="24"/>
        </w:rPr>
        <w:t>OCTOBER 16</w:t>
      </w:r>
      <w:r w:rsidRPr="008635EA">
        <w:rPr>
          <w:szCs w:val="24"/>
        </w:rPr>
        <w:t>, 2020 AT 1</w:t>
      </w:r>
      <w:r>
        <w:rPr>
          <w:szCs w:val="24"/>
        </w:rPr>
        <w:t>1</w:t>
      </w:r>
      <w:r w:rsidRPr="008635EA">
        <w:rPr>
          <w:szCs w:val="24"/>
        </w:rPr>
        <w:t>:00 A.M IN THE COMMISSION COURTROOM.  THE PURPOSE OF THE MEETING IS FOR CONSIDERATION OF THE FOLLOWING:</w:t>
      </w:r>
    </w:p>
    <w:p w14:paraId="427ADA46" w14:textId="77777777" w:rsidR="00F7536F" w:rsidRDefault="00F7536F" w:rsidP="00F7536F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WV RECORDS MANAGEMENT &amp; PRESERVATION BOARD </w:t>
      </w:r>
    </w:p>
    <w:p w14:paraId="7E14752F" w14:textId="77777777" w:rsidR="00F7536F" w:rsidRPr="00406D89" w:rsidRDefault="00F7536F" w:rsidP="00F7536F">
      <w:pPr>
        <w:ind w:left="1080"/>
        <w:jc w:val="both"/>
        <w:rPr>
          <w:szCs w:val="24"/>
        </w:rPr>
      </w:pPr>
      <w:r w:rsidRPr="001B061E">
        <w:rPr>
          <w:szCs w:val="24"/>
        </w:rPr>
        <w:t>GRANT APPLICATION</w:t>
      </w:r>
      <w:r>
        <w:rPr>
          <w:szCs w:val="24"/>
        </w:rPr>
        <w:t>, JULIE BALL, CIRCUIT CLERK</w:t>
      </w:r>
    </w:p>
    <w:p w14:paraId="71E09065" w14:textId="77777777" w:rsidR="00F7536F" w:rsidRPr="008635EA" w:rsidRDefault="00F7536F" w:rsidP="00F7536F">
      <w:pPr>
        <w:ind w:left="1080"/>
        <w:jc w:val="both"/>
        <w:rPr>
          <w:szCs w:val="24"/>
        </w:rPr>
      </w:pPr>
    </w:p>
    <w:p w14:paraId="4F106A80" w14:textId="77777777" w:rsidR="00F7536F" w:rsidRDefault="00F7536F" w:rsidP="00F7536F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FY 2021 GOVERNOR’S HIGHWAY SAFETY GRANT CONTRACT</w:t>
      </w:r>
    </w:p>
    <w:p w14:paraId="43D29B6C" w14:textId="77777777" w:rsidR="00F7536F" w:rsidRDefault="00F7536F" w:rsidP="00F7536F">
      <w:pPr>
        <w:ind w:left="1080"/>
        <w:jc w:val="both"/>
        <w:rPr>
          <w:szCs w:val="24"/>
        </w:rPr>
      </w:pPr>
      <w:r>
        <w:rPr>
          <w:szCs w:val="24"/>
        </w:rPr>
        <w:t>ADAM BALLARD, PROGRAM DIRECTOR</w:t>
      </w:r>
    </w:p>
    <w:p w14:paraId="01A15FCC" w14:textId="77777777" w:rsidR="00F7536F" w:rsidRDefault="00F7536F" w:rsidP="00F7536F">
      <w:pPr>
        <w:ind w:left="1080"/>
        <w:jc w:val="both"/>
        <w:rPr>
          <w:szCs w:val="24"/>
        </w:rPr>
      </w:pPr>
    </w:p>
    <w:p w14:paraId="26E4B541" w14:textId="77777777" w:rsidR="00F7536F" w:rsidRDefault="00F7536F" w:rsidP="00F7536F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MERCER COUNTY PROSECUTING ATTORNEY-LINE ITEM TRANSFER</w:t>
      </w:r>
    </w:p>
    <w:p w14:paraId="2F0A5588" w14:textId="77777777" w:rsidR="00F7536F" w:rsidRPr="00871683" w:rsidRDefault="00F7536F" w:rsidP="00F7536F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GEORGE SITLER, PROSECUTING ATTORNEY</w:t>
      </w:r>
    </w:p>
    <w:p w14:paraId="3A801C5C" w14:textId="77777777" w:rsidR="00F7536F" w:rsidRPr="008635EA" w:rsidRDefault="00F7536F" w:rsidP="00F7536F">
      <w:pPr>
        <w:ind w:left="1080"/>
        <w:jc w:val="both"/>
        <w:rPr>
          <w:szCs w:val="24"/>
        </w:rPr>
      </w:pPr>
    </w:p>
    <w:p w14:paraId="5FCCBE5D" w14:textId="77777777" w:rsidR="00F7536F" w:rsidRPr="008635EA" w:rsidRDefault="00F7536F" w:rsidP="00F7536F">
      <w:pPr>
        <w:ind w:left="1080"/>
        <w:jc w:val="both"/>
        <w:rPr>
          <w:szCs w:val="24"/>
        </w:rPr>
      </w:pPr>
    </w:p>
    <w:p w14:paraId="4CAFDC23" w14:textId="77777777" w:rsidR="00F7536F" w:rsidRDefault="00F7536F" w:rsidP="00F7536F">
      <w:pPr>
        <w:pStyle w:val="ListParagraph"/>
        <w:rPr>
          <w:szCs w:val="24"/>
        </w:rPr>
      </w:pPr>
    </w:p>
    <w:p w14:paraId="119D0934" w14:textId="77777777" w:rsidR="00F7536F" w:rsidRPr="001A0047" w:rsidRDefault="00F7536F" w:rsidP="00F7536F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5076C53D" w14:textId="77777777" w:rsidR="00F7536F" w:rsidRDefault="00F7536F" w:rsidP="00F7536F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77799B96" w14:textId="77777777" w:rsidR="00F7536F" w:rsidRDefault="00F7536F" w:rsidP="00F7536F">
      <w:pPr>
        <w:pStyle w:val="NoSpacing"/>
      </w:pPr>
    </w:p>
    <w:p w14:paraId="0F52AEF3" w14:textId="77777777" w:rsidR="00F7536F" w:rsidRDefault="00F7536F" w:rsidP="00F7536F">
      <w:pPr>
        <w:pStyle w:val="NoSpacing"/>
      </w:pPr>
    </w:p>
    <w:p w14:paraId="720E51A7" w14:textId="77777777" w:rsidR="00F7536F" w:rsidRDefault="00F7536F" w:rsidP="00F7536F">
      <w:pPr>
        <w:spacing w:line="480" w:lineRule="auto"/>
        <w:ind w:firstLine="720"/>
        <w:jc w:val="both"/>
      </w:pPr>
      <w:r w:rsidRPr="004B48D7">
        <w:rPr>
          <w:szCs w:val="24"/>
        </w:rPr>
        <w:t>R</w:t>
      </w:r>
      <w:r>
        <w:rPr>
          <w:szCs w:val="24"/>
        </w:rPr>
        <w:t>E</w:t>
      </w:r>
      <w:r w:rsidRPr="003B578D">
        <w:rPr>
          <w:szCs w:val="24"/>
        </w:rPr>
        <w:t>:</w:t>
      </w:r>
      <w:r w:rsidRPr="001F459A">
        <w:tab/>
      </w:r>
      <w:r>
        <w:t>GRANT – WV RECORDS MANAGEMENT &amp; PRESERVATION GRANT</w:t>
      </w:r>
    </w:p>
    <w:p w14:paraId="2A5F6868" w14:textId="77777777" w:rsidR="00F7536F" w:rsidRDefault="00F7536F" w:rsidP="00F7536F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 xml:space="preserve">, Commissioner, </w:t>
      </w:r>
      <w:r>
        <w:t xml:space="preserve">the Commission voted unanimously </w:t>
      </w:r>
      <w:r w:rsidRPr="001F459A">
        <w:t>t</w:t>
      </w:r>
      <w:r>
        <w:t>o approve a WV Records Management &amp; Preservation Grant Application in the amount of $79,659.72 for the Circuit Clerk’s Office.</w:t>
      </w:r>
      <w:r w:rsidRPr="001079B2">
        <w:t xml:space="preserve"> </w:t>
      </w:r>
    </w:p>
    <w:p w14:paraId="2935379F" w14:textId="77777777" w:rsidR="00F7536F" w:rsidRDefault="00F7536F" w:rsidP="00F7536F">
      <w:pPr>
        <w:pStyle w:val="BodyText"/>
        <w:spacing w:line="360" w:lineRule="auto"/>
      </w:pPr>
    </w:p>
    <w:p w14:paraId="79A3A06E" w14:textId="77777777" w:rsidR="00F7536F" w:rsidRDefault="00F7536F" w:rsidP="00F7536F">
      <w:pPr>
        <w:pStyle w:val="NoSpacing"/>
      </w:pPr>
      <w:r>
        <w:rPr>
          <w:szCs w:val="24"/>
        </w:rPr>
        <w:tab/>
      </w:r>
      <w:r w:rsidRPr="004B48D7">
        <w:rPr>
          <w:szCs w:val="24"/>
        </w:rPr>
        <w:t>RE</w:t>
      </w:r>
      <w:r w:rsidRPr="001F459A">
        <w:t>:</w:t>
      </w:r>
      <w:r w:rsidRPr="001F459A">
        <w:tab/>
      </w:r>
      <w:r w:rsidRPr="00CD1AB3">
        <w:t xml:space="preserve">GRANT – GOVERNOR’S HIGHWAY SAFETY PROGRAM GRANT </w:t>
      </w:r>
      <w:r w:rsidRPr="00CD1AB3">
        <w:tab/>
      </w:r>
      <w:r w:rsidRPr="00CD1AB3">
        <w:tab/>
      </w:r>
      <w:r w:rsidRPr="00CD1AB3">
        <w:tab/>
      </w:r>
      <w:r w:rsidRPr="00CD1AB3">
        <w:tab/>
      </w:r>
      <w:r>
        <w:t xml:space="preserve">CONTRACT &amp; RESOLUTION </w:t>
      </w:r>
    </w:p>
    <w:p w14:paraId="154E9BB7" w14:textId="77777777" w:rsidR="00F7536F" w:rsidRPr="001F459A" w:rsidRDefault="00F7536F" w:rsidP="00F7536F">
      <w:pPr>
        <w:pStyle w:val="BodyText"/>
        <w:spacing w:line="240" w:lineRule="auto"/>
        <w:ind w:left="1440" w:hanging="720"/>
      </w:pPr>
    </w:p>
    <w:p w14:paraId="03B889C9" w14:textId="77777777" w:rsidR="00F7536F" w:rsidRDefault="00F7536F" w:rsidP="00F7536F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>unanimously to approve the</w:t>
      </w:r>
      <w:r>
        <w:t xml:space="preserve"> FY21 WV Governor’s Highway Safety Program Grant Contract and Resolution</w:t>
      </w:r>
      <w:r w:rsidRPr="0039353B">
        <w:t xml:space="preserve"> </w:t>
      </w:r>
      <w:r>
        <w:t>between the WV Department of Transportation, Division of Motor Vehicles and the Mercer County Commission in the amount of $318,200. This grant will provide local Highway Safety Coordination for McDowell, Mercer, Mingo Monroe, Pocahontas, Summers, and Wyoming Counties.</w:t>
      </w:r>
    </w:p>
    <w:p w14:paraId="598A9060" w14:textId="77777777" w:rsidR="00F7536F" w:rsidRDefault="00F7536F" w:rsidP="00F7536F">
      <w:pPr>
        <w:pStyle w:val="NoSpacing"/>
        <w:spacing w:line="480" w:lineRule="auto"/>
      </w:pPr>
    </w:p>
    <w:p w14:paraId="33D1A118" w14:textId="77777777" w:rsidR="00F7536F" w:rsidRDefault="00F7536F" w:rsidP="00F7536F">
      <w:pPr>
        <w:spacing w:line="480" w:lineRule="auto"/>
        <w:ind w:firstLine="720"/>
        <w:jc w:val="both"/>
      </w:pPr>
    </w:p>
    <w:p w14:paraId="0C1DF6FB" w14:textId="77777777" w:rsidR="00F7536F" w:rsidRDefault="00F7536F" w:rsidP="00F7536F">
      <w:pPr>
        <w:spacing w:line="360" w:lineRule="auto"/>
        <w:jc w:val="both"/>
      </w:pPr>
    </w:p>
    <w:p w14:paraId="7498A5D1" w14:textId="77777777" w:rsidR="00F7536F" w:rsidRDefault="00F7536F" w:rsidP="00F7536F">
      <w:pPr>
        <w:pStyle w:val="NoSpacing"/>
      </w:pPr>
      <w:r>
        <w:tab/>
        <w:t>RE:</w:t>
      </w:r>
      <w:r>
        <w:tab/>
        <w:t>LINE ITEM TRANSFER – PROSECUTING ATTORNEY’S OFFICE</w:t>
      </w:r>
    </w:p>
    <w:p w14:paraId="1F1E2A54" w14:textId="77777777" w:rsidR="00F7536F" w:rsidRDefault="00F7536F" w:rsidP="00F7536F">
      <w:pPr>
        <w:pStyle w:val="NoSpacing"/>
      </w:pPr>
    </w:p>
    <w:p w14:paraId="634AA577" w14:textId="77777777" w:rsidR="00F7536F" w:rsidRDefault="00F7536F" w:rsidP="00F7536F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approve </w:t>
      </w:r>
      <w:r>
        <w:t>a request for line item transfers for the Prosecuting Attorney’s Office.</w:t>
      </w:r>
    </w:p>
    <w:p w14:paraId="41BAB4FA" w14:textId="77777777" w:rsidR="00F7536F" w:rsidRDefault="00F7536F" w:rsidP="00F7536F">
      <w:pPr>
        <w:pStyle w:val="BodyText"/>
        <w:spacing w:line="360" w:lineRule="auto"/>
        <w:ind w:firstLine="720"/>
      </w:pPr>
    </w:p>
    <w:p w14:paraId="32BDA021" w14:textId="77777777" w:rsidR="00F7536F" w:rsidRDefault="00F7536F" w:rsidP="00F7536F">
      <w:pPr>
        <w:pStyle w:val="BodyText"/>
        <w:spacing w:line="360" w:lineRule="auto"/>
        <w:ind w:firstLine="720"/>
      </w:pPr>
    </w:p>
    <w:p w14:paraId="2FB4EC81" w14:textId="18BA9EF3" w:rsidR="00F7536F" w:rsidRDefault="00F7536F" w:rsidP="00F7536F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November 10,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4A708E05" w14:textId="77777777" w:rsidR="00F7536F" w:rsidRDefault="00F7536F" w:rsidP="00F7536F">
      <w:pPr>
        <w:pStyle w:val="BodyText"/>
        <w:spacing w:line="360" w:lineRule="auto"/>
        <w:ind w:firstLine="720"/>
      </w:pPr>
    </w:p>
    <w:p w14:paraId="385530F2" w14:textId="127E777D" w:rsidR="00E20446" w:rsidRDefault="00E20446" w:rsidP="00E20446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Pr="007901ED">
        <w:t>________</w:t>
      </w:r>
      <w:r w:rsidRPr="00E20446">
        <w:rPr>
          <w:u w:val="single"/>
        </w:rPr>
        <w:t>/s/G</w:t>
      </w:r>
      <w:r w:rsidR="00F7536F">
        <w:rPr>
          <w:u w:val="single"/>
        </w:rPr>
        <w:t>e</w:t>
      </w:r>
      <w:r w:rsidRPr="00E20446">
        <w:rPr>
          <w:u w:val="single"/>
        </w:rPr>
        <w:t>ne</w:t>
      </w:r>
      <w:r w:rsidR="00F7536F">
        <w:rPr>
          <w:u w:val="single"/>
        </w:rPr>
        <w:t xml:space="preserve"> </w:t>
      </w:r>
      <w:r w:rsidRPr="00E20446">
        <w:rPr>
          <w:u w:val="single"/>
        </w:rPr>
        <w:t>Buckner</w:t>
      </w:r>
      <w:r>
        <w:t>__</w:t>
      </w:r>
      <w:r w:rsidRPr="007901ED">
        <w:t>__________PRESIDENT</w:t>
      </w:r>
    </w:p>
    <w:bookmarkEnd w:id="0"/>
    <w:p w14:paraId="37437D32" w14:textId="77777777" w:rsidR="00E20446" w:rsidRDefault="00E20446" w:rsidP="00E20446">
      <w:pPr>
        <w:pStyle w:val="NoSpacing"/>
        <w:spacing w:line="480" w:lineRule="auto"/>
      </w:pPr>
    </w:p>
    <w:p w14:paraId="3326B35E" w14:textId="77777777" w:rsidR="00E20446" w:rsidRDefault="00E20446" w:rsidP="00E20446">
      <w:pPr>
        <w:pStyle w:val="NoSpacing"/>
        <w:spacing w:line="480" w:lineRule="auto"/>
      </w:pPr>
    </w:p>
    <w:p w14:paraId="66561027" w14:textId="77777777" w:rsidR="000708C0" w:rsidRDefault="000708C0" w:rsidP="000708C0">
      <w:pPr>
        <w:spacing w:line="480" w:lineRule="auto"/>
        <w:ind w:firstLine="720"/>
        <w:jc w:val="both"/>
      </w:pPr>
    </w:p>
    <w:p w14:paraId="0D2A9F32" w14:textId="7995A8E7" w:rsidR="009F62A5" w:rsidRPr="000708C0" w:rsidRDefault="009F62A5" w:rsidP="000708C0"/>
    <w:sectPr w:rsidR="009F62A5" w:rsidRPr="000708C0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415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45FA50B1"/>
    <w:multiLevelType w:val="hybridMultilevel"/>
    <w:tmpl w:val="CDB075A6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708C0"/>
    <w:rsid w:val="00202C4E"/>
    <w:rsid w:val="002A32E0"/>
    <w:rsid w:val="002B721D"/>
    <w:rsid w:val="00415D07"/>
    <w:rsid w:val="00424626"/>
    <w:rsid w:val="0080016E"/>
    <w:rsid w:val="008A6625"/>
    <w:rsid w:val="009D224F"/>
    <w:rsid w:val="009F62A5"/>
    <w:rsid w:val="00A677D9"/>
    <w:rsid w:val="00BB7715"/>
    <w:rsid w:val="00C04CD7"/>
    <w:rsid w:val="00C7219C"/>
    <w:rsid w:val="00E20446"/>
    <w:rsid w:val="00EE5C83"/>
    <w:rsid w:val="00F44133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3</cp:revision>
  <dcterms:created xsi:type="dcterms:W3CDTF">2020-12-01T15:22:00Z</dcterms:created>
  <dcterms:modified xsi:type="dcterms:W3CDTF">2020-12-01T15:48:00Z</dcterms:modified>
</cp:coreProperties>
</file>